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  <w:bCs/>
          <w:sz w:val="22"/>
          <w:szCs w:val="22"/>
        </w:rPr>
      </w:pP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775B8A" w:rsidP="001B13A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Kadirli Sağlık ve </w:t>
      </w:r>
      <w:r w:rsidR="00BD599A">
        <w:rPr>
          <w:sz w:val="22"/>
          <w:szCs w:val="22"/>
        </w:rPr>
        <w:t>Eğitim Gönülleri Derneği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775B8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775B8A">
        <w:rPr>
          <w:b/>
          <w:bCs/>
          <w:sz w:val="22"/>
          <w:szCs w:val="22"/>
        </w:rPr>
        <w:t>Liseli Gençlere Sevgi Aşılayalım</w:t>
      </w:r>
      <w:r w:rsidR="00775B8A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775B8A">
        <w:trPr>
          <w:trHeight w:val="263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775B8A">
              <w:rPr>
                <w:b/>
              </w:rPr>
              <w:t>Kadirli</w:t>
            </w:r>
            <w:proofErr w:type="spellEnd"/>
            <w:proofErr w:type="gramEnd"/>
            <w:r w:rsidR="00775B8A">
              <w:rPr>
                <w:b/>
              </w:rPr>
              <w:t xml:space="preserve"> Sağlık ve </w:t>
            </w:r>
            <w:r w:rsidR="00BD599A">
              <w:rPr>
                <w:b/>
              </w:rPr>
              <w:t>Eğitim Gönüllüleri Derneği</w:t>
            </w:r>
          </w:p>
          <w:p w:rsidR="001B13A8" w:rsidRPr="009E6A46" w:rsidRDefault="001B13A8" w:rsidP="00775B8A">
            <w:pPr>
              <w:rPr>
                <w:b/>
              </w:rPr>
            </w:pPr>
            <w:r>
              <w:rPr>
                <w:b/>
              </w:rPr>
              <w:t>Adresi:</w:t>
            </w:r>
            <w:r w:rsidR="00BD599A">
              <w:rPr>
                <w:b/>
              </w:rPr>
              <w:t xml:space="preserve"> </w:t>
            </w:r>
            <w:r w:rsidR="00775B8A">
              <w:rPr>
                <w:b/>
              </w:rPr>
              <w:t xml:space="preserve">Ş. Kansu </w:t>
            </w:r>
            <w:proofErr w:type="spellStart"/>
            <w:r w:rsidR="00775B8A">
              <w:rPr>
                <w:b/>
              </w:rPr>
              <w:t>Küçükateş</w:t>
            </w:r>
            <w:proofErr w:type="spellEnd"/>
            <w:r w:rsidR="00775B8A">
              <w:rPr>
                <w:b/>
              </w:rPr>
              <w:t xml:space="preserve"> Mah. 1835 Sokak No:3 Kadirli </w:t>
            </w:r>
            <w:r w:rsidR="00BD599A">
              <w:rPr>
                <w:b/>
              </w:rPr>
              <w:t>Osmaniye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13A8" w:rsidTr="00775B8A">
        <w:trPr>
          <w:trHeight w:val="226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688" w:type="dxa"/>
          </w:tcPr>
          <w:p w:rsidR="001B13A8" w:rsidRPr="00D4576D" w:rsidRDefault="001B13A8" w:rsidP="00D541E3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 xml:space="preserve">Cafer </w:t>
            </w:r>
            <w:proofErr w:type="gramStart"/>
            <w:r w:rsidR="00D541E3">
              <w:rPr>
                <w:sz w:val="22"/>
                <w:szCs w:val="22"/>
              </w:rPr>
              <w:t>SEVER</w:t>
            </w:r>
            <w:r w:rsidR="00BD599A">
              <w:rPr>
                <w:sz w:val="22"/>
                <w:szCs w:val="22"/>
              </w:rPr>
              <w:t xml:space="preserve"> </w:t>
            </w:r>
            <w:r w:rsidR="00775B8A">
              <w:rPr>
                <w:sz w:val="22"/>
                <w:szCs w:val="22"/>
              </w:rPr>
              <w:t xml:space="preserve">  0</w:t>
            </w:r>
            <w:proofErr w:type="gramEnd"/>
            <w:r w:rsidR="00775B8A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>506 807 01 51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775B8A">
        <w:trPr>
          <w:trHeight w:val="224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688" w:type="dxa"/>
          </w:tcPr>
          <w:p w:rsidR="001B13A8" w:rsidRPr="00D4576D" w:rsidRDefault="00C05159" w:rsidP="00317D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Klima 18000 BTU 2 Adet, Vestel Buzdolabı 1 Adet, Kanepe 2 Adet, TV 82 Ekran LED 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775B8A">
        <w:trPr>
          <w:trHeight w:val="232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2013-80-0096</w:t>
            </w:r>
          </w:p>
        </w:tc>
      </w:tr>
      <w:tr w:rsidR="00063E3B" w:rsidTr="00775B8A">
        <w:trPr>
          <w:trHeight w:val="232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688" w:type="dxa"/>
          </w:tcPr>
          <w:p w:rsidR="00063E3B" w:rsidRPr="00D4576D" w:rsidRDefault="00775B8A" w:rsidP="001C14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063E3B" w:rsidTr="00775B8A">
        <w:trPr>
          <w:trHeight w:val="100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688" w:type="dxa"/>
          </w:tcPr>
          <w:p w:rsidR="00063E3B" w:rsidRPr="00D4576D" w:rsidRDefault="0033730D" w:rsidP="003031B5">
            <w:pPr>
              <w:pStyle w:val="Default"/>
              <w:rPr>
                <w:b/>
                <w:sz w:val="22"/>
                <w:szCs w:val="22"/>
              </w:rPr>
            </w:pPr>
            <w:bookmarkStart w:id="0" w:name="_GoBack"/>
            <w:proofErr w:type="gramStart"/>
            <w:r>
              <w:rPr>
                <w:b/>
                <w:sz w:val="22"/>
                <w:szCs w:val="22"/>
              </w:rPr>
              <w:t>11/10/2013</w:t>
            </w:r>
            <w:proofErr w:type="gramEnd"/>
            <w:r>
              <w:rPr>
                <w:b/>
                <w:sz w:val="22"/>
                <w:szCs w:val="22"/>
              </w:rPr>
              <w:t xml:space="preserve"> Saat:14.00</w:t>
            </w:r>
            <w:bookmarkEnd w:id="0"/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961"/>
      </w:tblGrid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Klima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2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3F76D3" w:rsidP="00CE693F">
            <w:r>
              <w:rPr>
                <w:sz w:val="22"/>
                <w:szCs w:val="22"/>
              </w:rPr>
              <w:t xml:space="preserve">REGAL </w:t>
            </w:r>
            <w:r w:rsidR="00C05159">
              <w:rPr>
                <w:sz w:val="22"/>
                <w:szCs w:val="22"/>
              </w:rPr>
              <w:t xml:space="preserve">18000 BTU 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Buzdolabı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1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317D87" w:rsidRDefault="00C05159" w:rsidP="00C0515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Cs w:val="20"/>
              </w:rPr>
              <w:t>Vestel</w:t>
            </w:r>
            <w:r w:rsidR="004A542B" w:rsidRPr="00317D87">
              <w:rPr>
                <w:bCs/>
                <w:color w:val="000000"/>
                <w:szCs w:val="20"/>
              </w:rPr>
              <w:t xml:space="preserve"> </w:t>
            </w:r>
          </w:p>
        </w:tc>
      </w:tr>
      <w:tr w:rsidR="004A542B" w:rsidTr="00775B8A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Kanepe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FC0B09" w:rsidRDefault="004A542B" w:rsidP="00CE693F">
            <w:r w:rsidRPr="00FC0B09">
              <w:t>2</w:t>
            </w:r>
            <w:r>
              <w:t xml:space="preserve">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CE24AF" w:rsidRDefault="004A542B" w:rsidP="00CE693F">
            <w:pPr>
              <w:rPr>
                <w:bCs/>
                <w:color w:val="000000"/>
              </w:rPr>
            </w:pPr>
            <w:r w:rsidRPr="00CE24AF">
              <w:rPr>
                <w:bCs/>
                <w:color w:val="000000"/>
              </w:rPr>
              <w:t xml:space="preserve"> </w:t>
            </w:r>
            <w:r w:rsidR="00333D34">
              <w:rPr>
                <w:bCs/>
                <w:color w:val="000000"/>
              </w:rPr>
              <w:t xml:space="preserve">2 Adet Sağlam Kasa </w:t>
            </w:r>
          </w:p>
        </w:tc>
      </w:tr>
      <w:tr w:rsidR="004A542B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2B" w:rsidRDefault="004A542B" w:rsidP="00CE693F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Default="00C05159" w:rsidP="00CE693F">
            <w:r>
              <w:t>1</w:t>
            </w:r>
            <w:r w:rsidR="004A542B">
              <w:t xml:space="preserve"> Adet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B" w:rsidRPr="00CE24AF" w:rsidRDefault="00C05159" w:rsidP="00C05159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82 Ekran LED </w:t>
            </w:r>
            <w:r w:rsidR="003F76D3">
              <w:rPr>
                <w:bCs/>
                <w:color w:val="000000"/>
                <w:szCs w:val="20"/>
              </w:rPr>
              <w:t>SUNNY</w:t>
            </w: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775B8A" w:rsidP="001B13A8">
      <w:pPr>
        <w:pStyle w:val="Default"/>
        <w:jc w:val="center"/>
        <w:rPr>
          <w:b/>
        </w:rPr>
      </w:pPr>
      <w:r>
        <w:rPr>
          <w:b/>
        </w:rPr>
        <w:t>KADİRLİ SAĞLIK VE EĞİTİM GÖNÜLLÜLERİ DERNEĞİ</w:t>
      </w: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83595E" w:rsidTr="003031B5">
        <w:trPr>
          <w:trHeight w:val="100"/>
        </w:trPr>
        <w:tc>
          <w:tcPr>
            <w:tcW w:w="223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3595E" w:rsidRPr="00D4576D" w:rsidRDefault="0083595E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34796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2013-80-</w:t>
      </w:r>
      <w:proofErr w:type="gramStart"/>
      <w:r>
        <w:rPr>
          <w:sz w:val="22"/>
          <w:szCs w:val="22"/>
        </w:rPr>
        <w:t xml:space="preserve">0096 </w:t>
      </w:r>
      <w:r w:rsidR="001B13A8">
        <w:rPr>
          <w:sz w:val="22"/>
          <w:szCs w:val="22"/>
        </w:rPr>
        <w:t xml:space="preserve"> Referans</w:t>
      </w:r>
      <w:proofErr w:type="gramEnd"/>
      <w:r w:rsidR="001B13A8">
        <w:rPr>
          <w:sz w:val="22"/>
          <w:szCs w:val="22"/>
        </w:rPr>
        <w:t xml:space="preserve"> numaralı ihalenizde yukarıda detayları verilen malzemeleri toplam (KDV </w:t>
      </w:r>
      <w:r w:rsidR="00672529">
        <w:rPr>
          <w:sz w:val="22"/>
          <w:szCs w:val="22"/>
        </w:rPr>
        <w:t>Dahil</w:t>
      </w:r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</w:t>
      </w:r>
      <w:r w:rsidR="00775B8A">
        <w:rPr>
          <w:sz w:val="22"/>
          <w:szCs w:val="22"/>
        </w:rPr>
        <w:t>/2013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71" w:rsidRDefault="00086271" w:rsidP="003C468A">
      <w:r>
        <w:separator/>
      </w:r>
    </w:p>
  </w:endnote>
  <w:endnote w:type="continuationSeparator" w:id="0">
    <w:p w:rsidR="00086271" w:rsidRDefault="00086271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71" w:rsidRDefault="00086271" w:rsidP="003C468A">
      <w:r>
        <w:separator/>
      </w:r>
    </w:p>
  </w:footnote>
  <w:footnote w:type="continuationSeparator" w:id="0">
    <w:p w:rsidR="00086271" w:rsidRDefault="00086271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BC1D8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105C8"/>
    <w:rsid w:val="00016ECF"/>
    <w:rsid w:val="000226D7"/>
    <w:rsid w:val="00040443"/>
    <w:rsid w:val="00063E3B"/>
    <w:rsid w:val="00086271"/>
    <w:rsid w:val="00090522"/>
    <w:rsid w:val="0009554B"/>
    <w:rsid w:val="000B5054"/>
    <w:rsid w:val="000E0CA2"/>
    <w:rsid w:val="00102C9D"/>
    <w:rsid w:val="00141551"/>
    <w:rsid w:val="00147E85"/>
    <w:rsid w:val="001728BC"/>
    <w:rsid w:val="001768FD"/>
    <w:rsid w:val="001B13A8"/>
    <w:rsid w:val="001C1425"/>
    <w:rsid w:val="001C2E69"/>
    <w:rsid w:val="001E00B6"/>
    <w:rsid w:val="001F6560"/>
    <w:rsid w:val="0023065B"/>
    <w:rsid w:val="0028388A"/>
    <w:rsid w:val="002B3A66"/>
    <w:rsid w:val="002B5002"/>
    <w:rsid w:val="00301AA1"/>
    <w:rsid w:val="003031B5"/>
    <w:rsid w:val="003037E0"/>
    <w:rsid w:val="00306267"/>
    <w:rsid w:val="00317D87"/>
    <w:rsid w:val="00333095"/>
    <w:rsid w:val="00333D34"/>
    <w:rsid w:val="00334796"/>
    <w:rsid w:val="00336126"/>
    <w:rsid w:val="0033730D"/>
    <w:rsid w:val="003721B4"/>
    <w:rsid w:val="0039234A"/>
    <w:rsid w:val="003C468A"/>
    <w:rsid w:val="003F76D3"/>
    <w:rsid w:val="0040688F"/>
    <w:rsid w:val="00407F9B"/>
    <w:rsid w:val="00434571"/>
    <w:rsid w:val="0044153A"/>
    <w:rsid w:val="0045014D"/>
    <w:rsid w:val="00472B63"/>
    <w:rsid w:val="004A542B"/>
    <w:rsid w:val="004D060D"/>
    <w:rsid w:val="004D24D2"/>
    <w:rsid w:val="00503477"/>
    <w:rsid w:val="005318F7"/>
    <w:rsid w:val="00567675"/>
    <w:rsid w:val="005B49BE"/>
    <w:rsid w:val="005F3FDA"/>
    <w:rsid w:val="00622AEB"/>
    <w:rsid w:val="006269A3"/>
    <w:rsid w:val="00672529"/>
    <w:rsid w:val="00682922"/>
    <w:rsid w:val="006923BD"/>
    <w:rsid w:val="006F6344"/>
    <w:rsid w:val="00714FB5"/>
    <w:rsid w:val="00775B8A"/>
    <w:rsid w:val="00782ECF"/>
    <w:rsid w:val="00783967"/>
    <w:rsid w:val="007E5521"/>
    <w:rsid w:val="00800CB7"/>
    <w:rsid w:val="008044D0"/>
    <w:rsid w:val="00830214"/>
    <w:rsid w:val="0083595E"/>
    <w:rsid w:val="00895699"/>
    <w:rsid w:val="008F29AC"/>
    <w:rsid w:val="00952A9D"/>
    <w:rsid w:val="009B4674"/>
    <w:rsid w:val="009D22CA"/>
    <w:rsid w:val="009E6A46"/>
    <w:rsid w:val="009F5D6F"/>
    <w:rsid w:val="00A00485"/>
    <w:rsid w:val="00A217FC"/>
    <w:rsid w:val="00A24DF4"/>
    <w:rsid w:val="00A514F6"/>
    <w:rsid w:val="00A65761"/>
    <w:rsid w:val="00AB03E9"/>
    <w:rsid w:val="00AB2E5D"/>
    <w:rsid w:val="00AC1C28"/>
    <w:rsid w:val="00AE4786"/>
    <w:rsid w:val="00AF518E"/>
    <w:rsid w:val="00B23970"/>
    <w:rsid w:val="00BC1D8A"/>
    <w:rsid w:val="00BD599A"/>
    <w:rsid w:val="00C02B60"/>
    <w:rsid w:val="00C05159"/>
    <w:rsid w:val="00C16A10"/>
    <w:rsid w:val="00C455AF"/>
    <w:rsid w:val="00C562A5"/>
    <w:rsid w:val="00C9795A"/>
    <w:rsid w:val="00CF273A"/>
    <w:rsid w:val="00D021CC"/>
    <w:rsid w:val="00D4576D"/>
    <w:rsid w:val="00D541E3"/>
    <w:rsid w:val="00DA0080"/>
    <w:rsid w:val="00DD2830"/>
    <w:rsid w:val="00DE1AB9"/>
    <w:rsid w:val="00DE6F7D"/>
    <w:rsid w:val="00E8493E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7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66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94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16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yusuf.koleli</dc:creator>
  <cp:keywords/>
  <cp:lastModifiedBy>HALIS YALCINKAYA</cp:lastModifiedBy>
  <cp:revision>10</cp:revision>
  <cp:lastPrinted>2013-09-21T10:22:00Z</cp:lastPrinted>
  <dcterms:created xsi:type="dcterms:W3CDTF">2013-09-21T10:26:00Z</dcterms:created>
  <dcterms:modified xsi:type="dcterms:W3CDTF">2013-10-04T13:02:00Z</dcterms:modified>
</cp:coreProperties>
</file>