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2C" w:rsidRDefault="008A522C" w:rsidP="0099345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8A522C" w:rsidRDefault="008A522C" w:rsidP="0099345A">
      <w:pPr>
        <w:pStyle w:val="Default"/>
        <w:jc w:val="center"/>
        <w:rPr>
          <w:sz w:val="22"/>
          <w:szCs w:val="22"/>
        </w:rPr>
      </w:pPr>
    </w:p>
    <w:p w:rsidR="008A522C" w:rsidRDefault="008A522C" w:rsidP="0099345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b/>
          <w:bCs/>
        </w:rPr>
        <w:t>SAMANYOLU EĞİTİM KÜLTÜR YARDIMLAŞMA VE DAYANIŞMA DERNEĞİ</w:t>
      </w:r>
      <w:r>
        <w:rPr>
          <w:sz w:val="22"/>
          <w:szCs w:val="22"/>
        </w:rPr>
        <w:t>&gt;</w:t>
      </w:r>
    </w:p>
    <w:p w:rsidR="008A522C" w:rsidRDefault="008A522C" w:rsidP="0099345A">
      <w:pPr>
        <w:pStyle w:val="Default"/>
        <w:jc w:val="center"/>
        <w:rPr>
          <w:sz w:val="22"/>
          <w:szCs w:val="22"/>
        </w:rPr>
      </w:pPr>
    </w:p>
    <w:p w:rsidR="008A522C" w:rsidRDefault="008A522C" w:rsidP="009934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“SODESLE BAŞARACAĞIM” Projesi kapsamında 2011 Yılı Kalkınma Ajansları SODES Uygulama Usul ve Esasları 13/9 maddesine göre Doğrudan Temin Usulü ile bir mal/hizmet/yapım işi alımı yapılacaktır.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5"/>
      </w:tblGrid>
      <w:tr w:rsidR="008A522C">
        <w:trPr>
          <w:trHeight w:val="98"/>
        </w:trPr>
        <w:tc>
          <w:tcPr>
            <w:tcW w:w="9049" w:type="dxa"/>
            <w:gridSpan w:val="2"/>
          </w:tcPr>
          <w:p w:rsidR="008A522C" w:rsidRPr="00D4576D" w:rsidRDefault="008A522C" w:rsidP="000A5AA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8A522C">
        <w:trPr>
          <w:trHeight w:val="263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330022" w:rsidRDefault="008A522C" w:rsidP="003300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Yararlanıcı Adı</w:t>
            </w:r>
            <w:r w:rsidRPr="0014125E">
              <w:rPr>
                <w:sz w:val="16"/>
                <w:szCs w:val="16"/>
              </w:rPr>
              <w:t>:</w:t>
            </w:r>
            <w:r w:rsidR="00330022">
              <w:rPr>
                <w:sz w:val="22"/>
                <w:szCs w:val="22"/>
              </w:rPr>
              <w:t xml:space="preserve"> </w:t>
            </w:r>
            <w:r w:rsidR="00330022" w:rsidRPr="00330022">
              <w:rPr>
                <w:bCs/>
                <w:sz w:val="16"/>
                <w:szCs w:val="16"/>
              </w:rPr>
              <w:t>SAMANYOLU EĞİTİM KÜLTÜR YARDIMLAŞMA VE DAYANIŞMA DERNEĞİ</w:t>
            </w:r>
          </w:p>
          <w:p w:rsidR="008A522C" w:rsidRPr="0014125E" w:rsidRDefault="008A522C" w:rsidP="000A5A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Adresi:</w:t>
            </w:r>
            <w:r w:rsidR="00330022">
              <w:rPr>
                <w:b/>
                <w:bCs/>
              </w:rPr>
              <w:t xml:space="preserve"> </w:t>
            </w:r>
            <w:r w:rsidRPr="0014125E">
              <w:rPr>
                <w:sz w:val="16"/>
                <w:szCs w:val="16"/>
              </w:rPr>
              <w:t>DEDEBABA MAH.METEHAN SK.</w:t>
            </w:r>
            <w:r w:rsidR="0057227D">
              <w:rPr>
                <w:sz w:val="16"/>
                <w:szCs w:val="16"/>
              </w:rPr>
              <w:t xml:space="preserve"> </w:t>
            </w:r>
            <w:r w:rsidRPr="0014125E">
              <w:rPr>
                <w:sz w:val="16"/>
                <w:szCs w:val="16"/>
              </w:rPr>
              <w:t>KAT:2</w:t>
            </w:r>
            <w:r w:rsidR="0057227D">
              <w:rPr>
                <w:sz w:val="16"/>
                <w:szCs w:val="16"/>
              </w:rPr>
              <w:t xml:space="preserve"> </w:t>
            </w:r>
            <w:r w:rsidRPr="0014125E">
              <w:rPr>
                <w:sz w:val="16"/>
                <w:szCs w:val="16"/>
              </w:rPr>
              <w:t>NO:19 AFŞİN/KAHRAMANMARAŞ</w:t>
            </w:r>
          </w:p>
        </w:tc>
      </w:tr>
      <w:tr w:rsidR="008A522C">
        <w:trPr>
          <w:trHeight w:val="100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8A522C" w:rsidRPr="0057227D" w:rsidRDefault="008A522C" w:rsidP="000A5A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32BC7">
              <w:rPr>
                <w:b/>
                <w:bCs/>
                <w:sz w:val="22"/>
                <w:szCs w:val="22"/>
              </w:rPr>
              <w:t>Tel:</w:t>
            </w:r>
            <w:r w:rsidR="0057227D" w:rsidRPr="0057227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  <w:r w:rsidRPr="0057227D">
              <w:rPr>
                <w:rFonts w:ascii="Tahoma" w:hAnsi="Tahoma" w:cs="Tahoma"/>
                <w:color w:val="000000"/>
                <w:sz w:val="20"/>
                <w:szCs w:val="20"/>
              </w:rPr>
              <w:t>344 511 4314</w:t>
            </w:r>
          </w:p>
          <w:p w:rsidR="008A522C" w:rsidRPr="009E6A46" w:rsidRDefault="008A522C" w:rsidP="000A5AA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="0057227D">
              <w:rPr>
                <w:rFonts w:ascii="Tahoma" w:hAnsi="Tahoma" w:cs="Tahoma"/>
                <w:color w:val="000000"/>
                <w:sz w:val="20"/>
                <w:szCs w:val="20"/>
              </w:rPr>
              <w:t>:0</w:t>
            </w:r>
            <w:r w:rsidRPr="0014125E">
              <w:rPr>
                <w:rFonts w:ascii="Tahoma" w:hAnsi="Tahoma" w:cs="Tahoma"/>
                <w:color w:val="000000"/>
                <w:sz w:val="20"/>
                <w:szCs w:val="20"/>
              </w:rPr>
              <w:t>344 511 4314</w:t>
            </w:r>
          </w:p>
        </w:tc>
      </w:tr>
      <w:tr w:rsidR="008A522C">
        <w:trPr>
          <w:trHeight w:val="226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5722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545 546 01 18</w:t>
            </w:r>
          </w:p>
        </w:tc>
      </w:tr>
      <w:tr w:rsidR="008A522C">
        <w:trPr>
          <w:trHeight w:val="98"/>
        </w:trPr>
        <w:tc>
          <w:tcPr>
            <w:tcW w:w="9049" w:type="dxa"/>
            <w:gridSpan w:val="2"/>
          </w:tcPr>
          <w:p w:rsidR="008A522C" w:rsidRPr="00D4576D" w:rsidRDefault="008A522C" w:rsidP="000A5AA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8A522C">
        <w:trPr>
          <w:trHeight w:val="224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8A522C" w:rsidRPr="00D662D3" w:rsidRDefault="0057227D" w:rsidP="000A5A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 Tanıtım Materyalleri Alımı /5 Grup</w:t>
            </w:r>
          </w:p>
        </w:tc>
      </w:tr>
      <w:tr w:rsidR="008A522C">
        <w:trPr>
          <w:trHeight w:val="100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14125E">
              <w:rPr>
                <w:sz w:val="16"/>
                <w:szCs w:val="16"/>
              </w:rPr>
              <w:t>DEDEBABA MAH.METEHAN SK.</w:t>
            </w:r>
            <w:r w:rsidR="0057227D">
              <w:rPr>
                <w:sz w:val="16"/>
                <w:szCs w:val="16"/>
              </w:rPr>
              <w:t xml:space="preserve"> </w:t>
            </w:r>
            <w:r w:rsidRPr="0014125E">
              <w:rPr>
                <w:sz w:val="16"/>
                <w:szCs w:val="16"/>
              </w:rPr>
              <w:t>KAT:2</w:t>
            </w:r>
            <w:r w:rsidR="0057227D">
              <w:rPr>
                <w:sz w:val="16"/>
                <w:szCs w:val="16"/>
              </w:rPr>
              <w:t xml:space="preserve"> </w:t>
            </w:r>
            <w:r w:rsidRPr="0014125E">
              <w:rPr>
                <w:sz w:val="16"/>
                <w:szCs w:val="16"/>
              </w:rPr>
              <w:t>NO:19 AFŞİN/KAHRAMANMARAŞ</w:t>
            </w:r>
          </w:p>
        </w:tc>
      </w:tr>
      <w:tr w:rsidR="008A522C">
        <w:trPr>
          <w:trHeight w:val="98"/>
        </w:trPr>
        <w:tc>
          <w:tcPr>
            <w:tcW w:w="9049" w:type="dxa"/>
            <w:gridSpan w:val="2"/>
          </w:tcPr>
          <w:p w:rsidR="008A522C" w:rsidRPr="00D4576D" w:rsidRDefault="008A522C" w:rsidP="000A5AA8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8A522C">
        <w:trPr>
          <w:trHeight w:val="232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8A522C" w:rsidRPr="0014125E" w:rsidRDefault="008A522C" w:rsidP="000A5A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 w:rsidR="00330022">
              <w:rPr>
                <w:sz w:val="22"/>
                <w:szCs w:val="22"/>
              </w:rPr>
              <w:t>2013-46-</w:t>
            </w:r>
            <w:r>
              <w:rPr>
                <w:sz w:val="22"/>
                <w:szCs w:val="22"/>
              </w:rPr>
              <w:t>0257</w:t>
            </w:r>
            <w:r w:rsidRPr="0014125E">
              <w:rPr>
                <w:sz w:val="22"/>
                <w:szCs w:val="22"/>
              </w:rPr>
              <w:t>&gt;</w:t>
            </w:r>
          </w:p>
        </w:tc>
      </w:tr>
      <w:tr w:rsidR="008A522C">
        <w:trPr>
          <w:trHeight w:val="232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8A522C" w:rsidRPr="005E5C1A" w:rsidRDefault="008A522C" w:rsidP="000A5AA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DEDEBABA MAH.METEHAN </w:t>
            </w:r>
            <w:proofErr w:type="gramStart"/>
            <w:r>
              <w:rPr>
                <w:sz w:val="16"/>
                <w:szCs w:val="16"/>
              </w:rPr>
              <w:t>SK.KAT</w:t>
            </w:r>
            <w:proofErr w:type="gramEnd"/>
            <w:r>
              <w:rPr>
                <w:sz w:val="16"/>
                <w:szCs w:val="16"/>
              </w:rPr>
              <w:t>:2NO:19 AFŞİN/KAHRAMANMARAŞ</w:t>
            </w:r>
          </w:p>
        </w:tc>
      </w:tr>
      <w:tr w:rsidR="008A522C">
        <w:trPr>
          <w:trHeight w:val="100"/>
        </w:trPr>
        <w:tc>
          <w:tcPr>
            <w:tcW w:w="4524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8A522C" w:rsidRPr="0014125E" w:rsidRDefault="008A522C" w:rsidP="003300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002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/10/</w:t>
            </w:r>
            <w:proofErr w:type="gramStart"/>
            <w:r>
              <w:rPr>
                <w:sz w:val="22"/>
                <w:szCs w:val="22"/>
              </w:rPr>
              <w:t>2013    17</w:t>
            </w:r>
            <w:proofErr w:type="gramEnd"/>
            <w:r>
              <w:rPr>
                <w:sz w:val="22"/>
                <w:szCs w:val="22"/>
              </w:rPr>
              <w:t>:00</w:t>
            </w:r>
          </w:p>
        </w:tc>
      </w:tr>
    </w:tbl>
    <w:p w:rsidR="008A522C" w:rsidRDefault="008A522C" w:rsidP="0099345A"/>
    <w:p w:rsidR="008A522C" w:rsidRDefault="008A522C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8A522C" w:rsidRDefault="008A522C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8A522C" w:rsidRDefault="008A522C" w:rsidP="0099345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8A522C" w:rsidRDefault="008A522C" w:rsidP="009934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8A522C" w:rsidRDefault="008A522C" w:rsidP="0099345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Pr="009E6A46" w:rsidRDefault="008A522C" w:rsidP="0099345A">
      <w:pPr>
        <w:pStyle w:val="Default"/>
        <w:rPr>
          <w:b/>
          <w:bCs/>
          <w:sz w:val="22"/>
          <w:szCs w:val="22"/>
        </w:rPr>
      </w:pPr>
      <w:r w:rsidRPr="009E6A46">
        <w:rPr>
          <w:b/>
          <w:bCs/>
          <w:sz w:val="22"/>
          <w:szCs w:val="22"/>
        </w:rPr>
        <w:t>EK 1- TEKNİK ŞARTNAME</w:t>
      </w:r>
      <w:r>
        <w:rPr>
          <w:b/>
          <w:bCs/>
          <w:sz w:val="22"/>
          <w:szCs w:val="22"/>
        </w:rPr>
        <w:t>/KEŞİF ÖZETİ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tbl>
      <w:tblPr>
        <w:tblW w:w="9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73"/>
        <w:gridCol w:w="992"/>
        <w:gridCol w:w="6095"/>
      </w:tblGrid>
      <w:tr w:rsidR="008A522C">
        <w:tc>
          <w:tcPr>
            <w:tcW w:w="675" w:type="dxa"/>
          </w:tcPr>
          <w:p w:rsidR="008A522C" w:rsidRDefault="008A522C" w:rsidP="000A5AA8">
            <w:r>
              <w:t>Sıra</w:t>
            </w:r>
          </w:p>
        </w:tc>
        <w:tc>
          <w:tcPr>
            <w:tcW w:w="1773" w:type="dxa"/>
          </w:tcPr>
          <w:p w:rsidR="008A522C" w:rsidRDefault="008A522C" w:rsidP="000A5AA8">
            <w:r>
              <w:t>Cinsi</w:t>
            </w:r>
          </w:p>
        </w:tc>
        <w:tc>
          <w:tcPr>
            <w:tcW w:w="992" w:type="dxa"/>
          </w:tcPr>
          <w:p w:rsidR="008A522C" w:rsidRDefault="008A522C" w:rsidP="000A5AA8">
            <w:r>
              <w:t>Miktarı</w:t>
            </w:r>
          </w:p>
        </w:tc>
        <w:tc>
          <w:tcPr>
            <w:tcW w:w="6095" w:type="dxa"/>
          </w:tcPr>
          <w:p w:rsidR="008A522C" w:rsidRDefault="008A522C" w:rsidP="000A5AA8">
            <w:r>
              <w:t>Özellikler</w:t>
            </w:r>
          </w:p>
        </w:tc>
      </w:tr>
      <w:tr w:rsidR="008A522C" w:rsidRPr="00383C0B">
        <w:tc>
          <w:tcPr>
            <w:tcW w:w="675" w:type="dxa"/>
          </w:tcPr>
          <w:p w:rsidR="008A522C" w:rsidRPr="00383C0B" w:rsidRDefault="008A522C" w:rsidP="000A5AA8">
            <w:r w:rsidRPr="00383C0B">
              <w:t>1</w:t>
            </w:r>
          </w:p>
        </w:tc>
        <w:tc>
          <w:tcPr>
            <w:tcW w:w="1773" w:type="dxa"/>
          </w:tcPr>
          <w:p w:rsidR="008A522C" w:rsidRPr="00383C0B" w:rsidRDefault="00383C0B" w:rsidP="00383C0B">
            <w:pPr>
              <w:pStyle w:val="AltKonuBal"/>
              <w:rPr>
                <w:rStyle w:val="G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383C0B">
              <w:rPr>
                <w:rStyle w:val="G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B</w:t>
            </w:r>
            <w:r w:rsidR="008A522C" w:rsidRPr="00383C0B">
              <w:rPr>
                <w:rStyle w:val="G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ROŞÜR</w:t>
            </w:r>
          </w:p>
        </w:tc>
        <w:tc>
          <w:tcPr>
            <w:tcW w:w="992" w:type="dxa"/>
          </w:tcPr>
          <w:p w:rsidR="008A522C" w:rsidRPr="00383C0B" w:rsidRDefault="008A522C" w:rsidP="00FA5DC3">
            <w:r w:rsidRPr="00383C0B">
              <w:t>250</w:t>
            </w:r>
          </w:p>
        </w:tc>
        <w:tc>
          <w:tcPr>
            <w:tcW w:w="6095" w:type="dxa"/>
          </w:tcPr>
          <w:p w:rsidR="008A522C" w:rsidRPr="00383C0B" w:rsidRDefault="008A522C" w:rsidP="00567C62">
            <w:r w:rsidRPr="00383C0B">
              <w:t>A4/2 Kağıda yazıları renkli (</w:t>
            </w:r>
            <w:proofErr w:type="spellStart"/>
            <w:proofErr w:type="gramStart"/>
            <w:r w:rsidRPr="00383C0B">
              <w:t>siyah,mavi</w:t>
            </w:r>
            <w:proofErr w:type="gramEnd"/>
            <w:r w:rsidRPr="00383C0B">
              <w:t>,mor,kırmızı,turuncu</w:t>
            </w:r>
            <w:proofErr w:type="spellEnd"/>
            <w:r w:rsidRPr="00383C0B">
              <w:t>)</w:t>
            </w:r>
          </w:p>
        </w:tc>
      </w:tr>
      <w:tr w:rsidR="008A522C" w:rsidRPr="00383C0B">
        <w:tc>
          <w:tcPr>
            <w:tcW w:w="675" w:type="dxa"/>
          </w:tcPr>
          <w:p w:rsidR="008A522C" w:rsidRPr="00383C0B" w:rsidRDefault="008A522C" w:rsidP="000A5AA8">
            <w:r w:rsidRPr="00383C0B">
              <w:t>2</w:t>
            </w:r>
          </w:p>
        </w:tc>
        <w:tc>
          <w:tcPr>
            <w:tcW w:w="1773" w:type="dxa"/>
          </w:tcPr>
          <w:p w:rsidR="008A522C" w:rsidRPr="00383C0B" w:rsidRDefault="008A522C" w:rsidP="00383C0B">
            <w:pPr>
              <w:pStyle w:val="AltKonuBal"/>
              <w:rPr>
                <w:rStyle w:val="GlVurgulam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383C0B">
              <w:rPr>
                <w:rStyle w:val="GlVurgulama"/>
                <w:rFonts w:ascii="Times New Roman" w:hAnsi="Times New Roman" w:cs="Times New Roman"/>
                <w:b w:val="0"/>
                <w:bCs w:val="0"/>
                <w:color w:val="000000"/>
              </w:rPr>
              <w:t>AFİŞ</w:t>
            </w:r>
          </w:p>
        </w:tc>
        <w:tc>
          <w:tcPr>
            <w:tcW w:w="992" w:type="dxa"/>
          </w:tcPr>
          <w:p w:rsidR="008A522C" w:rsidRPr="00383C0B" w:rsidRDefault="008A522C" w:rsidP="00FA5DC3">
            <w:r w:rsidRPr="00383C0B">
              <w:t>100</w:t>
            </w:r>
          </w:p>
        </w:tc>
        <w:tc>
          <w:tcPr>
            <w:tcW w:w="6095" w:type="dxa"/>
          </w:tcPr>
          <w:p w:rsidR="008A522C" w:rsidRPr="00383C0B" w:rsidRDefault="008A522C" w:rsidP="00567C62">
            <w:r w:rsidRPr="00383C0B">
              <w:t>A3 Kağıdına yazıları renkli(</w:t>
            </w:r>
            <w:proofErr w:type="spellStart"/>
            <w:proofErr w:type="gramStart"/>
            <w:r w:rsidRPr="00383C0B">
              <w:t>siyah,mavi</w:t>
            </w:r>
            <w:proofErr w:type="gramEnd"/>
            <w:r w:rsidRPr="00383C0B">
              <w:t>,mor,kırmızı,turuncu</w:t>
            </w:r>
            <w:proofErr w:type="spellEnd"/>
            <w:r w:rsidRPr="00383C0B">
              <w:t>)</w:t>
            </w:r>
          </w:p>
        </w:tc>
      </w:tr>
      <w:tr w:rsidR="008A522C" w:rsidRPr="00383C0B">
        <w:tc>
          <w:tcPr>
            <w:tcW w:w="675" w:type="dxa"/>
          </w:tcPr>
          <w:p w:rsidR="008A522C" w:rsidRPr="00383C0B" w:rsidRDefault="008A522C" w:rsidP="000A5AA8">
            <w:r w:rsidRPr="00383C0B">
              <w:t>3</w:t>
            </w:r>
          </w:p>
        </w:tc>
        <w:tc>
          <w:tcPr>
            <w:tcW w:w="1773" w:type="dxa"/>
          </w:tcPr>
          <w:p w:rsidR="008A522C" w:rsidRPr="00383C0B" w:rsidRDefault="008A522C" w:rsidP="00383C0B">
            <w:pPr>
              <w:pStyle w:val="Balk5"/>
              <w:jc w:val="both"/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83C0B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TANITIM LEVHASI</w:t>
            </w:r>
          </w:p>
        </w:tc>
        <w:tc>
          <w:tcPr>
            <w:tcW w:w="992" w:type="dxa"/>
          </w:tcPr>
          <w:p w:rsidR="008A522C" w:rsidRPr="00383C0B" w:rsidRDefault="008A522C" w:rsidP="00FA5DC3">
            <w:r w:rsidRPr="00383C0B">
              <w:t>2</w:t>
            </w:r>
          </w:p>
        </w:tc>
        <w:tc>
          <w:tcPr>
            <w:tcW w:w="6095" w:type="dxa"/>
          </w:tcPr>
          <w:p w:rsidR="008A522C" w:rsidRPr="00383C0B" w:rsidRDefault="008A522C" w:rsidP="00715CF1">
            <w:pPr>
              <w:pStyle w:val="AralkYok"/>
              <w:rPr>
                <w:color w:val="000000"/>
              </w:rPr>
            </w:pPr>
            <w:proofErr w:type="gramStart"/>
            <w:r w:rsidRPr="00383C0B">
              <w:rPr>
                <w:color w:val="000000"/>
              </w:rPr>
              <w:t xml:space="preserve">110X150  </w:t>
            </w:r>
            <w:proofErr w:type="spellStart"/>
            <w:r w:rsidRPr="00383C0B">
              <w:t>poli</w:t>
            </w:r>
            <w:proofErr w:type="spellEnd"/>
            <w:proofErr w:type="gramEnd"/>
            <w:r w:rsidRPr="00383C0B">
              <w:t xml:space="preserve"> kargon üzerine yapıştırma</w:t>
            </w:r>
          </w:p>
        </w:tc>
      </w:tr>
      <w:tr w:rsidR="008A522C" w:rsidRPr="00383C0B">
        <w:tc>
          <w:tcPr>
            <w:tcW w:w="675" w:type="dxa"/>
          </w:tcPr>
          <w:p w:rsidR="008A522C" w:rsidRPr="00383C0B" w:rsidRDefault="008A522C" w:rsidP="000A5AA8">
            <w:r w:rsidRPr="00383C0B">
              <w:t>4</w:t>
            </w:r>
          </w:p>
        </w:tc>
        <w:tc>
          <w:tcPr>
            <w:tcW w:w="1773" w:type="dxa"/>
          </w:tcPr>
          <w:p w:rsidR="008A522C" w:rsidRPr="00383C0B" w:rsidRDefault="008A522C" w:rsidP="00383C0B">
            <w:pPr>
              <w:pStyle w:val="Balk5"/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83C0B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KIRLANGIÇ</w:t>
            </w:r>
          </w:p>
        </w:tc>
        <w:tc>
          <w:tcPr>
            <w:tcW w:w="992" w:type="dxa"/>
          </w:tcPr>
          <w:p w:rsidR="008A522C" w:rsidRPr="00383C0B" w:rsidRDefault="008A522C" w:rsidP="00FA5DC3">
            <w:r w:rsidRPr="00383C0B">
              <w:t>15</w:t>
            </w:r>
          </w:p>
        </w:tc>
        <w:tc>
          <w:tcPr>
            <w:tcW w:w="6095" w:type="dxa"/>
          </w:tcPr>
          <w:p w:rsidR="008A522C" w:rsidRPr="00383C0B" w:rsidRDefault="008A522C" w:rsidP="00715CF1">
            <w:pPr>
              <w:pStyle w:val="AralkYok"/>
              <w:rPr>
                <w:color w:val="000000"/>
              </w:rPr>
            </w:pPr>
            <w:r w:rsidRPr="00383C0B">
              <w:rPr>
                <w:color w:val="000000"/>
              </w:rPr>
              <w:t>60X150 Plastik  yağlı yüzey üzerine yazılı renkli(</w:t>
            </w:r>
            <w:proofErr w:type="spellStart"/>
            <w:proofErr w:type="gramStart"/>
            <w:r w:rsidRPr="00383C0B">
              <w:rPr>
                <w:color w:val="000000"/>
              </w:rPr>
              <w:t>Siyah,Mavi</w:t>
            </w:r>
            <w:proofErr w:type="gramEnd"/>
            <w:r w:rsidRPr="00383C0B">
              <w:rPr>
                <w:color w:val="000000"/>
              </w:rPr>
              <w:t>,Mor,Turuncu</w:t>
            </w:r>
            <w:proofErr w:type="spellEnd"/>
            <w:r w:rsidRPr="00383C0B">
              <w:rPr>
                <w:color w:val="000000"/>
              </w:rPr>
              <w:t>)</w:t>
            </w:r>
          </w:p>
        </w:tc>
      </w:tr>
      <w:tr w:rsidR="008A522C" w:rsidRPr="00383C0B">
        <w:tc>
          <w:tcPr>
            <w:tcW w:w="675" w:type="dxa"/>
          </w:tcPr>
          <w:p w:rsidR="008A522C" w:rsidRPr="00383C0B" w:rsidRDefault="008A522C" w:rsidP="000A5AA8">
            <w:r w:rsidRPr="00383C0B">
              <w:t>5</w:t>
            </w:r>
          </w:p>
        </w:tc>
        <w:tc>
          <w:tcPr>
            <w:tcW w:w="1773" w:type="dxa"/>
          </w:tcPr>
          <w:p w:rsidR="008A522C" w:rsidRPr="008E655E" w:rsidRDefault="00383C0B" w:rsidP="00820B7A">
            <w:pPr>
              <w:pStyle w:val="Balk5"/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r w:rsidRPr="008E655E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TANITIM M</w:t>
            </w:r>
            <w:r w:rsidR="00820B7A" w:rsidRPr="008E655E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8E655E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</w:t>
            </w:r>
            <w:r w:rsidR="00820B7A" w:rsidRPr="008E655E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E</w:t>
            </w:r>
            <w:r w:rsidR="008A522C" w:rsidRPr="008E655E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RYALLERİ</w:t>
            </w:r>
            <w:bookmarkEnd w:id="0"/>
          </w:p>
        </w:tc>
        <w:tc>
          <w:tcPr>
            <w:tcW w:w="992" w:type="dxa"/>
          </w:tcPr>
          <w:p w:rsidR="008A522C" w:rsidRPr="00383C0B" w:rsidRDefault="008A522C" w:rsidP="00FA5DC3">
            <w:r w:rsidRPr="00383C0B">
              <w:t>100</w:t>
            </w:r>
          </w:p>
        </w:tc>
        <w:tc>
          <w:tcPr>
            <w:tcW w:w="6095" w:type="dxa"/>
          </w:tcPr>
          <w:p w:rsidR="008A522C" w:rsidRPr="00383C0B" w:rsidRDefault="008A522C" w:rsidP="00383C0B">
            <w:pPr>
              <w:pStyle w:val="AralkYok"/>
              <w:rPr>
                <w:color w:val="000000"/>
              </w:rPr>
            </w:pPr>
            <w:r w:rsidRPr="00383C0B">
              <w:t>Ç</w:t>
            </w:r>
            <w:r w:rsidR="00383C0B">
              <w:t>anta</w:t>
            </w:r>
            <w:r w:rsidRPr="00383C0B">
              <w:t>, K</w:t>
            </w:r>
            <w:r w:rsidR="00383C0B">
              <w:t>alem,</w:t>
            </w:r>
            <w:r w:rsidRPr="00383C0B">
              <w:t xml:space="preserve"> D</w:t>
            </w:r>
            <w:r w:rsidR="00383C0B">
              <w:t>osya</w:t>
            </w:r>
            <w:r w:rsidRPr="00383C0B">
              <w:t>, B</w:t>
            </w:r>
            <w:r w:rsidR="00383C0B">
              <w:t>loknot vb.</w:t>
            </w:r>
            <w:r w:rsidRPr="00383C0B">
              <w:t xml:space="preserve"> Araçlar Üzerine Renkli </w:t>
            </w:r>
          </w:p>
        </w:tc>
      </w:tr>
    </w:tbl>
    <w:p w:rsidR="008A522C" w:rsidRPr="00383C0B" w:rsidRDefault="008A522C" w:rsidP="0099345A">
      <w:pPr>
        <w:pStyle w:val="Default"/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b/>
          <w:bCs/>
          <w:sz w:val="22"/>
          <w:szCs w:val="22"/>
        </w:rPr>
      </w:pPr>
      <w:r w:rsidRPr="009E6A46">
        <w:rPr>
          <w:b/>
          <w:bCs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8A522C" w:rsidRDefault="008A522C" w:rsidP="0099345A">
      <w:pPr>
        <w:pStyle w:val="Default"/>
        <w:rPr>
          <w:b/>
          <w:bCs/>
          <w:sz w:val="22"/>
          <w:szCs w:val="22"/>
        </w:rPr>
      </w:pPr>
    </w:p>
    <w:p w:rsidR="008A522C" w:rsidRDefault="008A522C" w:rsidP="0099345A">
      <w:pPr>
        <w:pStyle w:val="Default"/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………………………………………………………………</w:t>
      </w:r>
      <w:proofErr w:type="gramEnd"/>
    </w:p>
    <w:p w:rsidR="008A522C" w:rsidRDefault="008A522C" w:rsidP="0099345A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7C40DC">
        <w:rPr>
          <w:b/>
          <w:bCs/>
          <w:color w:val="000000"/>
          <w:sz w:val="20"/>
          <w:szCs w:val="20"/>
        </w:rPr>
        <w:t>İSTEKLİNİN KİMLİĞİ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Firma Adı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Faks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8A522C" w:rsidRPr="007C40DC">
        <w:tc>
          <w:tcPr>
            <w:tcW w:w="1842" w:type="dxa"/>
            <w:shd w:val="pct5" w:color="auto" w:fill="FFFFFF"/>
          </w:tcPr>
          <w:p w:rsidR="008A522C" w:rsidRPr="007C40DC" w:rsidRDefault="008A522C" w:rsidP="000A5AA8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7C40DC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387" w:type="dxa"/>
          </w:tcPr>
          <w:p w:rsidR="008A522C" w:rsidRPr="007C40DC" w:rsidRDefault="008A522C" w:rsidP="000A5AA8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:rsidR="008A522C" w:rsidRPr="007C40DC" w:rsidRDefault="008A522C" w:rsidP="0099345A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7C40DC">
        <w:rPr>
          <w:b/>
          <w:bCs/>
          <w:color w:val="000000"/>
          <w:sz w:val="20"/>
          <w:szCs w:val="20"/>
        </w:rPr>
        <w:t>TAAHHÜTNAME</w:t>
      </w:r>
    </w:p>
    <w:p w:rsidR="008A522C" w:rsidRDefault="008A522C" w:rsidP="0099345A">
      <w:pPr>
        <w:pStyle w:val="GvdeMetni2"/>
        <w:spacing w:line="240" w:lineRule="auto"/>
        <w:rPr>
          <w:rFonts w:cs="Times New Roman"/>
          <w:color w:val="000000"/>
          <w:sz w:val="20"/>
          <w:szCs w:val="20"/>
        </w:rPr>
      </w:pPr>
      <w:r w:rsidRPr="007C40DC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Doğrudan Temin İlanında </w:t>
      </w:r>
      <w:r w:rsidRPr="007C40DC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belirlenen </w:t>
      </w:r>
      <w:r w:rsidRPr="00C413D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malları tedarik etmeyi </w:t>
      </w:r>
      <w:r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aşağıdaki </w:t>
      </w:r>
      <w:r w:rsidRPr="007C40DC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Teknik </w:t>
      </w:r>
      <w:r>
        <w:rPr>
          <w:rFonts w:ascii="Times New Roman" w:hAnsi="Times New Roman" w:cs="Times New Roman"/>
          <w:color w:val="000000"/>
          <w:sz w:val="20"/>
          <w:szCs w:val="20"/>
          <w:lang w:val="tr-TR"/>
        </w:rPr>
        <w:t>ve Mali Tekliflerimize</w:t>
      </w:r>
      <w:r w:rsidRPr="007C40DC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dayanarak teklif ediyoruz.</w:t>
      </w:r>
      <w:r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C9132A">
        <w:rPr>
          <w:rFonts w:ascii="Times New Roman" w:hAnsi="Times New Roman" w:cs="Times New Roman"/>
          <w:color w:val="000000"/>
          <w:sz w:val="20"/>
          <w:szCs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  <w:szCs w:val="20"/>
        </w:rPr>
        <w:t xml:space="preserve">  </w:t>
      </w:r>
    </w:p>
    <w:p w:rsidR="008A522C" w:rsidRDefault="008A522C" w:rsidP="0099345A">
      <w:pPr>
        <w:pStyle w:val="GvdeMetni2"/>
        <w:spacing w:line="240" w:lineRule="auto"/>
        <w:rPr>
          <w:rFonts w:cs="Times New Roman"/>
          <w:color w:val="000000"/>
          <w:sz w:val="20"/>
          <w:szCs w:val="20"/>
        </w:rPr>
      </w:pPr>
    </w:p>
    <w:p w:rsidR="008A522C" w:rsidRPr="007C40DC" w:rsidRDefault="008A522C" w:rsidP="0099345A">
      <w:pPr>
        <w:pStyle w:val="GvdeMetni2"/>
        <w:spacing w:line="240" w:lineRule="auto"/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8A522C">
        <w:trPr>
          <w:trHeight w:val="100"/>
        </w:trPr>
        <w:tc>
          <w:tcPr>
            <w:tcW w:w="2235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8A522C">
        <w:trPr>
          <w:trHeight w:val="100"/>
        </w:trPr>
        <w:tc>
          <w:tcPr>
            <w:tcW w:w="2235" w:type="dxa"/>
          </w:tcPr>
          <w:p w:rsidR="008A522C" w:rsidRPr="00267208" w:rsidRDefault="008A522C" w:rsidP="001F21FE">
            <w:pPr>
              <w:pStyle w:val="AltKonuBal"/>
              <w:jc w:val="center"/>
              <w:rPr>
                <w:rStyle w:val="G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 w:rsidRPr="00267208">
              <w:rPr>
                <w:rStyle w:val="Gl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BROŞÜR</w:t>
            </w:r>
          </w:p>
        </w:tc>
        <w:tc>
          <w:tcPr>
            <w:tcW w:w="1275" w:type="dxa"/>
          </w:tcPr>
          <w:p w:rsidR="008A522C" w:rsidRPr="00267208" w:rsidRDefault="008A522C" w:rsidP="00267208">
            <w:pPr>
              <w:jc w:val="center"/>
            </w:pPr>
            <w:r w:rsidRPr="00267208">
              <w:t>250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  <w:tr w:rsidR="008A522C">
        <w:trPr>
          <w:trHeight w:val="100"/>
        </w:trPr>
        <w:tc>
          <w:tcPr>
            <w:tcW w:w="2235" w:type="dxa"/>
          </w:tcPr>
          <w:p w:rsidR="008A522C" w:rsidRPr="00267208" w:rsidRDefault="008A522C" w:rsidP="00267208">
            <w:pPr>
              <w:pStyle w:val="AltKonuBal"/>
              <w:jc w:val="center"/>
              <w:rPr>
                <w:rStyle w:val="GlVurgulama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267208">
              <w:rPr>
                <w:rStyle w:val="GlVurgulama"/>
                <w:rFonts w:ascii="Times New Roman" w:hAnsi="Times New Roman" w:cs="Times New Roman"/>
                <w:b w:val="0"/>
                <w:bCs w:val="0"/>
                <w:color w:val="000000"/>
              </w:rPr>
              <w:t>AFİŞ</w:t>
            </w:r>
          </w:p>
        </w:tc>
        <w:tc>
          <w:tcPr>
            <w:tcW w:w="1275" w:type="dxa"/>
          </w:tcPr>
          <w:p w:rsidR="008A522C" w:rsidRPr="00267208" w:rsidRDefault="008A522C" w:rsidP="00267208">
            <w:pPr>
              <w:jc w:val="center"/>
            </w:pPr>
            <w:r w:rsidRPr="00267208">
              <w:t>100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  <w:tr w:rsidR="008A522C">
        <w:trPr>
          <w:trHeight w:val="100"/>
        </w:trPr>
        <w:tc>
          <w:tcPr>
            <w:tcW w:w="2235" w:type="dxa"/>
          </w:tcPr>
          <w:p w:rsidR="008A522C" w:rsidRPr="00267208" w:rsidRDefault="008A522C" w:rsidP="00267208">
            <w:pPr>
              <w:pStyle w:val="Balk5"/>
              <w:jc w:val="center"/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6720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TANITIM LEVHASI</w:t>
            </w:r>
          </w:p>
        </w:tc>
        <w:tc>
          <w:tcPr>
            <w:tcW w:w="1275" w:type="dxa"/>
          </w:tcPr>
          <w:p w:rsidR="008A522C" w:rsidRPr="00267208" w:rsidRDefault="008A522C" w:rsidP="00267208">
            <w:pPr>
              <w:jc w:val="center"/>
            </w:pPr>
            <w:r w:rsidRPr="00267208">
              <w:t>2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  <w:tr w:rsidR="008A522C" w:rsidTr="00267208">
        <w:trPr>
          <w:trHeight w:val="406"/>
        </w:trPr>
        <w:tc>
          <w:tcPr>
            <w:tcW w:w="2235" w:type="dxa"/>
          </w:tcPr>
          <w:p w:rsidR="008A522C" w:rsidRPr="00267208" w:rsidRDefault="008A522C" w:rsidP="00267208">
            <w:pPr>
              <w:pStyle w:val="Default"/>
              <w:jc w:val="center"/>
              <w:rPr>
                <w:b/>
                <w:bCs/>
              </w:rPr>
            </w:pPr>
            <w:r w:rsidRPr="00267208">
              <w:rPr>
                <w:rStyle w:val="Gl"/>
                <w:b w:val="0"/>
                <w:bCs w:val="0"/>
              </w:rPr>
              <w:t>KIRLANGIÇ</w:t>
            </w:r>
          </w:p>
        </w:tc>
        <w:tc>
          <w:tcPr>
            <w:tcW w:w="1275" w:type="dxa"/>
          </w:tcPr>
          <w:p w:rsidR="008A522C" w:rsidRPr="00267208" w:rsidRDefault="008A522C" w:rsidP="00267208">
            <w:pPr>
              <w:pStyle w:val="Default"/>
              <w:jc w:val="center"/>
              <w:rPr>
                <w:sz w:val="22"/>
                <w:szCs w:val="22"/>
              </w:rPr>
            </w:pPr>
            <w:r w:rsidRPr="00267208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  <w:tr w:rsidR="008A522C">
        <w:trPr>
          <w:trHeight w:val="100"/>
        </w:trPr>
        <w:tc>
          <w:tcPr>
            <w:tcW w:w="2235" w:type="dxa"/>
          </w:tcPr>
          <w:p w:rsidR="008A522C" w:rsidRPr="00267208" w:rsidRDefault="008A522C" w:rsidP="001F21FE">
            <w:pPr>
              <w:pStyle w:val="Default"/>
              <w:jc w:val="center"/>
              <w:rPr>
                <w:rStyle w:val="Gl"/>
                <w:b w:val="0"/>
                <w:bCs w:val="0"/>
              </w:rPr>
            </w:pPr>
            <w:r w:rsidRPr="00267208">
              <w:rPr>
                <w:rStyle w:val="Gl"/>
                <w:b w:val="0"/>
                <w:bCs w:val="0"/>
              </w:rPr>
              <w:t>TANITIM M</w:t>
            </w:r>
            <w:r w:rsidR="001F21FE">
              <w:rPr>
                <w:rStyle w:val="Gl"/>
                <w:b w:val="0"/>
                <w:bCs w:val="0"/>
              </w:rPr>
              <w:t>A</w:t>
            </w:r>
            <w:r w:rsidRPr="00267208">
              <w:rPr>
                <w:rStyle w:val="Gl"/>
                <w:b w:val="0"/>
                <w:bCs w:val="0"/>
              </w:rPr>
              <w:t>TERYALLERİ</w:t>
            </w:r>
          </w:p>
        </w:tc>
        <w:tc>
          <w:tcPr>
            <w:tcW w:w="1275" w:type="dxa"/>
          </w:tcPr>
          <w:p w:rsidR="008A522C" w:rsidRPr="00267208" w:rsidRDefault="008A522C" w:rsidP="002672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  <w:tr w:rsidR="008A522C">
        <w:trPr>
          <w:trHeight w:val="100"/>
        </w:trPr>
        <w:tc>
          <w:tcPr>
            <w:tcW w:w="6747" w:type="dxa"/>
            <w:gridSpan w:val="4"/>
          </w:tcPr>
          <w:p w:rsidR="008A522C" w:rsidRPr="00D4576D" w:rsidRDefault="008A522C" w:rsidP="000A5AA8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8A522C" w:rsidRPr="00D4576D" w:rsidRDefault="008A522C" w:rsidP="000A5AA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</w:t>
      </w:r>
      <w:r w:rsidR="001F21FE">
        <w:rPr>
          <w:sz w:val="22"/>
          <w:szCs w:val="22"/>
        </w:rPr>
        <w:t>2013-46-0257</w:t>
      </w:r>
      <w:r>
        <w:rPr>
          <w:sz w:val="22"/>
          <w:szCs w:val="22"/>
        </w:rPr>
        <w:t xml:space="preserve">&gt; Referans numaralı ihalenizde yukarıda detayları verilen malzemeleri toplam (KDV Dahil) . . . . . . . . . . . . . . . . . . . . . . . . . . . . . . . . . . . . . . . TL’ye vermeyi taahhüt ederiz. </w:t>
      </w: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</w:p>
    <w:p w:rsidR="008A522C" w:rsidRDefault="008A522C" w:rsidP="009934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/…/2013</w:t>
      </w:r>
    </w:p>
    <w:p w:rsidR="008A522C" w:rsidRDefault="008A522C" w:rsidP="0099345A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Kaşe-İmza</w:t>
      </w:r>
    </w:p>
    <w:p w:rsidR="008A522C" w:rsidRDefault="008A522C" w:rsidP="0099345A">
      <w:pPr>
        <w:pStyle w:val="Default"/>
        <w:ind w:left="6379"/>
        <w:jc w:val="center"/>
        <w:rPr>
          <w:sz w:val="22"/>
          <w:szCs w:val="22"/>
        </w:rPr>
      </w:pPr>
    </w:p>
    <w:p w:rsidR="008A522C" w:rsidRDefault="008A522C"/>
    <w:sectPr w:rsidR="008A522C" w:rsidSect="003B7E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CA" w:rsidRDefault="00867FCA" w:rsidP="009B4B8C">
      <w:r>
        <w:separator/>
      </w:r>
    </w:p>
  </w:endnote>
  <w:endnote w:type="continuationSeparator" w:id="0">
    <w:p w:rsidR="00867FCA" w:rsidRDefault="00867FCA" w:rsidP="009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2C" w:rsidRDefault="008A52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CA" w:rsidRDefault="00867FCA" w:rsidP="009B4B8C">
      <w:r>
        <w:separator/>
      </w:r>
    </w:p>
  </w:footnote>
  <w:footnote w:type="continuationSeparator" w:id="0">
    <w:p w:rsidR="00867FCA" w:rsidRDefault="00867FCA" w:rsidP="009B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2C" w:rsidRDefault="00383C0B">
    <w:pPr>
      <w:pStyle w:val="stbilgi"/>
    </w:pPr>
    <w:r>
      <w:rPr>
        <w:noProof/>
      </w:rPr>
      <w:drawing>
        <wp:inline distT="0" distB="0" distL="0" distR="0">
          <wp:extent cx="5766435" cy="1087120"/>
          <wp:effectExtent l="0" t="0" r="571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5A"/>
    <w:rsid w:val="00044F56"/>
    <w:rsid w:val="0009221C"/>
    <w:rsid w:val="000A5AA8"/>
    <w:rsid w:val="000E1293"/>
    <w:rsid w:val="00132BC7"/>
    <w:rsid w:val="00136F21"/>
    <w:rsid w:val="0014125E"/>
    <w:rsid w:val="001A4C63"/>
    <w:rsid w:val="001B1C4D"/>
    <w:rsid w:val="001C232B"/>
    <w:rsid w:val="001F21FE"/>
    <w:rsid w:val="00226584"/>
    <w:rsid w:val="00267208"/>
    <w:rsid w:val="002B5CE9"/>
    <w:rsid w:val="002E1CAE"/>
    <w:rsid w:val="00330022"/>
    <w:rsid w:val="00383C0B"/>
    <w:rsid w:val="003B7EEA"/>
    <w:rsid w:val="004878A6"/>
    <w:rsid w:val="004C5A90"/>
    <w:rsid w:val="00567C62"/>
    <w:rsid w:val="0057227D"/>
    <w:rsid w:val="005B77E5"/>
    <w:rsid w:val="005E5C1A"/>
    <w:rsid w:val="006223B0"/>
    <w:rsid w:val="00650092"/>
    <w:rsid w:val="006923C4"/>
    <w:rsid w:val="006A4457"/>
    <w:rsid w:val="006C59CD"/>
    <w:rsid w:val="00715CF1"/>
    <w:rsid w:val="007C40DC"/>
    <w:rsid w:val="007D5943"/>
    <w:rsid w:val="00812F61"/>
    <w:rsid w:val="00820B7A"/>
    <w:rsid w:val="00867FCA"/>
    <w:rsid w:val="008A522C"/>
    <w:rsid w:val="008E655E"/>
    <w:rsid w:val="0099345A"/>
    <w:rsid w:val="009B4674"/>
    <w:rsid w:val="009B4B8C"/>
    <w:rsid w:val="009E6A46"/>
    <w:rsid w:val="00A278BB"/>
    <w:rsid w:val="00B13A0E"/>
    <w:rsid w:val="00BD10F9"/>
    <w:rsid w:val="00C413D5"/>
    <w:rsid w:val="00C9132A"/>
    <w:rsid w:val="00CA2A45"/>
    <w:rsid w:val="00CC706A"/>
    <w:rsid w:val="00D4576D"/>
    <w:rsid w:val="00D662D3"/>
    <w:rsid w:val="00D70A2C"/>
    <w:rsid w:val="00DA067B"/>
    <w:rsid w:val="00DD763F"/>
    <w:rsid w:val="00E76411"/>
    <w:rsid w:val="00E77FED"/>
    <w:rsid w:val="00EC60B4"/>
    <w:rsid w:val="00F679BB"/>
    <w:rsid w:val="00F76E61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345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15CF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715CF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715CF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9"/>
    <w:qFormat/>
    <w:rsid w:val="00715CF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9"/>
    <w:qFormat/>
    <w:rsid w:val="00226584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715CF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715CF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715CF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15CF1"/>
    <w:rPr>
      <w:rFonts w:ascii="Cambria" w:hAnsi="Cambria" w:cs="Cambria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715CF1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715CF1"/>
    <w:rPr>
      <w:rFonts w:ascii="Cambria" w:hAnsi="Cambria" w:cs="Cambria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715CF1"/>
    <w:rPr>
      <w:rFonts w:ascii="Cambria" w:hAnsi="Cambria" w:cs="Cambria"/>
      <w:b/>
      <w:bCs/>
      <w:i/>
      <w:iCs/>
      <w:color w:val="4F81BD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26584"/>
    <w:rPr>
      <w:rFonts w:ascii="Cambria" w:hAnsi="Cambria" w:cs="Cambria"/>
      <w:color w:val="243F60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715CF1"/>
    <w:rPr>
      <w:rFonts w:ascii="Cambria" w:hAnsi="Cambria" w:cs="Cambria"/>
      <w:i/>
      <w:iCs/>
      <w:color w:val="243F6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715CF1"/>
    <w:rPr>
      <w:rFonts w:ascii="Cambria" w:hAnsi="Cambria" w:cs="Cambria"/>
      <w:i/>
      <w:iCs/>
      <w:color w:val="40404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715CF1"/>
    <w:rPr>
      <w:rFonts w:ascii="Cambria" w:hAnsi="Cambria" w:cs="Cambria"/>
      <w:color w:val="404040"/>
      <w:sz w:val="20"/>
      <w:szCs w:val="20"/>
      <w:lang w:eastAsia="tr-TR"/>
    </w:rPr>
  </w:style>
  <w:style w:type="paragraph" w:customStyle="1" w:styleId="Default">
    <w:name w:val="Default"/>
    <w:uiPriority w:val="99"/>
    <w:rsid w:val="009934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uiPriority w:val="99"/>
    <w:rsid w:val="0099345A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 w:cs="Arial"/>
      <w:lang w:val="en-GB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99345A"/>
    <w:rPr>
      <w:rFonts w:ascii="Arial" w:hAnsi="Arial" w:cs="Arial"/>
      <w:sz w:val="20"/>
      <w:szCs w:val="20"/>
      <w:lang w:val="en-GB"/>
    </w:rPr>
  </w:style>
  <w:style w:type="paragraph" w:styleId="stbilgi">
    <w:name w:val="header"/>
    <w:basedOn w:val="Normal"/>
    <w:link w:val="stbilgiChar"/>
    <w:uiPriority w:val="99"/>
    <w:semiHidden/>
    <w:rsid w:val="009B4B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B4B8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9B4B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9B4B8C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B4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B4B8C"/>
    <w:rPr>
      <w:rFonts w:ascii="Tahoma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99"/>
    <w:qFormat/>
    <w:rsid w:val="00226584"/>
    <w:rPr>
      <w:b/>
      <w:bCs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226584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2658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99"/>
    <w:qFormat/>
    <w:rsid w:val="00226584"/>
    <w:rPr>
      <w:b/>
      <w:bCs/>
      <w:i/>
      <w:iCs/>
      <w:color w:val="4F81BD"/>
    </w:rPr>
  </w:style>
  <w:style w:type="paragraph" w:styleId="AralkYok">
    <w:name w:val="No Spacing"/>
    <w:uiPriority w:val="99"/>
    <w:qFormat/>
    <w:rsid w:val="00715CF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345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15CF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715CF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715CF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9"/>
    <w:qFormat/>
    <w:rsid w:val="00715CF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9"/>
    <w:qFormat/>
    <w:rsid w:val="00226584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715CF1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715CF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715CF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715CF1"/>
    <w:rPr>
      <w:rFonts w:ascii="Cambria" w:hAnsi="Cambria" w:cs="Cambria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715CF1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715CF1"/>
    <w:rPr>
      <w:rFonts w:ascii="Cambria" w:hAnsi="Cambria" w:cs="Cambria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715CF1"/>
    <w:rPr>
      <w:rFonts w:ascii="Cambria" w:hAnsi="Cambria" w:cs="Cambria"/>
      <w:b/>
      <w:bCs/>
      <w:i/>
      <w:iCs/>
      <w:color w:val="4F81BD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26584"/>
    <w:rPr>
      <w:rFonts w:ascii="Cambria" w:hAnsi="Cambria" w:cs="Cambria"/>
      <w:color w:val="243F60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715CF1"/>
    <w:rPr>
      <w:rFonts w:ascii="Cambria" w:hAnsi="Cambria" w:cs="Cambria"/>
      <w:i/>
      <w:iCs/>
      <w:color w:val="243F6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715CF1"/>
    <w:rPr>
      <w:rFonts w:ascii="Cambria" w:hAnsi="Cambria" w:cs="Cambria"/>
      <w:i/>
      <w:iCs/>
      <w:color w:val="40404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locked/>
    <w:rsid w:val="00715CF1"/>
    <w:rPr>
      <w:rFonts w:ascii="Cambria" w:hAnsi="Cambria" w:cs="Cambria"/>
      <w:color w:val="404040"/>
      <w:sz w:val="20"/>
      <w:szCs w:val="20"/>
      <w:lang w:eastAsia="tr-TR"/>
    </w:rPr>
  </w:style>
  <w:style w:type="paragraph" w:customStyle="1" w:styleId="Default">
    <w:name w:val="Default"/>
    <w:uiPriority w:val="99"/>
    <w:rsid w:val="009934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GvdeMetni2">
    <w:name w:val="Body Text 2"/>
    <w:basedOn w:val="Normal"/>
    <w:link w:val="GvdeMetni2Char"/>
    <w:uiPriority w:val="99"/>
    <w:rsid w:val="0099345A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 w:cs="Arial"/>
      <w:lang w:val="en-GB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99345A"/>
    <w:rPr>
      <w:rFonts w:ascii="Arial" w:hAnsi="Arial" w:cs="Arial"/>
      <w:sz w:val="20"/>
      <w:szCs w:val="20"/>
      <w:lang w:val="en-GB"/>
    </w:rPr>
  </w:style>
  <w:style w:type="paragraph" w:styleId="stbilgi">
    <w:name w:val="header"/>
    <w:basedOn w:val="Normal"/>
    <w:link w:val="stbilgiChar"/>
    <w:uiPriority w:val="99"/>
    <w:semiHidden/>
    <w:rsid w:val="009B4B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B4B8C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9B4B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9B4B8C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B4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B4B8C"/>
    <w:rPr>
      <w:rFonts w:ascii="Tahoma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99"/>
    <w:qFormat/>
    <w:rsid w:val="00226584"/>
    <w:rPr>
      <w:b/>
      <w:bCs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226584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2658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99"/>
    <w:qFormat/>
    <w:rsid w:val="00226584"/>
    <w:rPr>
      <w:b/>
      <w:bCs/>
      <w:i/>
      <w:iCs/>
      <w:color w:val="4F81BD"/>
    </w:rPr>
  </w:style>
  <w:style w:type="paragraph" w:styleId="AralkYok">
    <w:name w:val="No Spacing"/>
    <w:uiPriority w:val="99"/>
    <w:qFormat/>
    <w:rsid w:val="00715C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İLANI</vt:lpstr>
    </vt:vector>
  </TitlesOfParts>
  <Company>F_s_M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İLANI</dc:title>
  <dc:creator>Çözüm</dc:creator>
  <cp:lastModifiedBy>FATMA ŞERBETÇİ</cp:lastModifiedBy>
  <cp:revision>10</cp:revision>
  <dcterms:created xsi:type="dcterms:W3CDTF">2013-10-21T07:24:00Z</dcterms:created>
  <dcterms:modified xsi:type="dcterms:W3CDTF">2013-10-21T07:31:00Z</dcterms:modified>
</cp:coreProperties>
</file>