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8815CF" w:rsidRPr="008815CF">
        <w:rPr>
          <w:rFonts w:ascii="Times New Roman" w:hAnsi="Times New Roman" w:cs="Times New Roman"/>
          <w:b/>
        </w:rPr>
        <w:t>TR63-18-TD-0021</w:t>
      </w:r>
      <w:r w:rsidR="008815CF">
        <w:rPr>
          <w:rFonts w:ascii="Times New Roman" w:hAnsi="Times New Roman" w:cs="Times New Roman"/>
        </w:rPr>
        <w:t xml:space="preserve"> referan</w:t>
      </w:r>
      <w:bookmarkStart w:id="0" w:name="_GoBack"/>
      <w:bookmarkEnd w:id="0"/>
      <w:r w:rsidR="008815CF">
        <w:rPr>
          <w:rFonts w:ascii="Times New Roman" w:hAnsi="Times New Roman" w:cs="Times New Roman"/>
        </w:rPr>
        <w:t>s numaralı “</w:t>
      </w:r>
      <w:r w:rsidR="00240635">
        <w:rPr>
          <w:rFonts w:ascii="Times New Roman" w:hAnsi="Times New Roman" w:cs="Times New Roman"/>
          <w:b/>
        </w:rPr>
        <w:t>HAGİAD Muhasebe Kursu</w:t>
      </w:r>
      <w:r w:rsidR="008815CF">
        <w:rPr>
          <w:rFonts w:ascii="Times New Roman" w:hAnsi="Times New Roman" w:cs="Times New Roman"/>
          <w:b/>
        </w:rPr>
        <w:t>”</w:t>
      </w:r>
      <w:r w:rsidR="00240635">
        <w:rPr>
          <w:rFonts w:ascii="Times New Roman" w:hAnsi="Times New Roman" w:cs="Times New Roman"/>
          <w:b/>
        </w:rPr>
        <w:t xml:space="preserve"> </w:t>
      </w:r>
      <w:r w:rsidR="00240635" w:rsidRPr="00240635">
        <w:rPr>
          <w:rFonts w:ascii="Times New Roman" w:hAnsi="Times New Roman" w:cs="Times New Roman"/>
        </w:rPr>
        <w:t>projesi için gerçekleştirilecek faaliyetleri ve yapılacak işleri net bir şekilde tanımlamaktır.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5303C" w:rsidRDefault="00240635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HAGİAD</w:t>
            </w:r>
          </w:p>
        </w:tc>
        <w:tc>
          <w:tcPr>
            <w:tcW w:w="3402" w:type="dxa"/>
            <w:vAlign w:val="center"/>
          </w:tcPr>
          <w:p w:rsidR="00465043" w:rsidRPr="0065303C" w:rsidRDefault="00240635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HAGİAD Dernek Merkezi</w:t>
            </w:r>
          </w:p>
        </w:tc>
        <w:tc>
          <w:tcPr>
            <w:tcW w:w="1134" w:type="dxa"/>
            <w:vAlign w:val="center"/>
          </w:tcPr>
          <w:p w:rsidR="00465043" w:rsidRPr="0065303C" w:rsidRDefault="00240635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465043" w:rsidRPr="0065303C" w:rsidRDefault="008815CF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Ekim-</w:t>
            </w:r>
            <w:r w:rsidR="00240635">
              <w:rPr>
                <w:rFonts w:ascii="Times New Roman" w:hAnsi="Times New Roman" w:cs="Times New Roman"/>
                <w:bCs/>
                <w:color w:val="000000"/>
                <w:szCs w:val="20"/>
              </w:rPr>
              <w:t>Kasım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2018</w:t>
            </w:r>
          </w:p>
        </w:tc>
        <w:tc>
          <w:tcPr>
            <w:tcW w:w="993" w:type="dxa"/>
            <w:vAlign w:val="center"/>
          </w:tcPr>
          <w:p w:rsidR="00465043" w:rsidRPr="0065303C" w:rsidRDefault="0078786C" w:rsidP="0024063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15</w:t>
            </w:r>
            <w:r w:rsidR="00D72562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  <w:r w:rsidR="00240635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5388"/>
        <w:gridCol w:w="1665"/>
      </w:tblGrid>
      <w:tr w:rsidR="00387F28" w:rsidRPr="00D322C6" w:rsidTr="00B018CF">
        <w:tc>
          <w:tcPr>
            <w:tcW w:w="1273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847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</w:t>
            </w:r>
            <w:r w:rsidR="0058227C" w:rsidRPr="00D322C6">
              <w:rPr>
                <w:rFonts w:ascii="Times New Roman" w:hAnsi="Times New Roman" w:cs="Times New Roman"/>
                <w:b/>
              </w:rPr>
              <w:t xml:space="preserve"> Süresi</w:t>
            </w:r>
            <w:r w:rsidRPr="00D322C6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D322C6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D322C6">
              <w:rPr>
                <w:rFonts w:ascii="Times New Roman" w:hAnsi="Times New Roman" w:cs="Times New Roman"/>
                <w:b/>
              </w:rPr>
              <w:t>Süresi</w:t>
            </w:r>
            <w:r w:rsidR="00A373E6" w:rsidRPr="00D322C6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Geçici Vergi ile ilgili Özellikli Konular</w:t>
            </w:r>
          </w:p>
          <w:p w:rsidR="00B018CF" w:rsidRDefault="00B018CF" w:rsidP="00B018C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018CF" w:rsidRPr="0065303C" w:rsidRDefault="00B018CF" w:rsidP="00B018C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7" w:type="pct"/>
            <w:vAlign w:val="center"/>
          </w:tcPr>
          <w:p w:rsidR="00B018CF" w:rsidRDefault="00B018CF" w:rsidP="00D72562">
            <w:pPr>
              <w:pStyle w:val="ListeParagraf"/>
              <w:numPr>
                <w:ilvl w:val="0"/>
                <w:numId w:val="12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 w:rsidRPr="009506BC">
              <w:rPr>
                <w:rFonts w:ascii="Times New Roman" w:hAnsi="Times New Roman"/>
                <w:spacing w:val="3"/>
                <w:shd w:val="clear" w:color="auto" w:fill="FFFFFF"/>
              </w:rPr>
              <w:t xml:space="preserve">Kurum Geçici Vergi Beyannamesi Düzenlerken Yapılacak Değerleme İşlemleri </w:t>
            </w:r>
          </w:p>
          <w:p w:rsidR="00B018CF" w:rsidRDefault="00B018CF" w:rsidP="00D72562">
            <w:pPr>
              <w:pStyle w:val="ListeParagraf"/>
              <w:numPr>
                <w:ilvl w:val="0"/>
                <w:numId w:val="12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Kurum Geçici Vergi Beyannamesi Düzenlerken Yapılacak Amortisman İşlemler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12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Kurum Geçici Vergi Beyannamesi Düzenlerken Kanunen Kabul Edilmeyen Giderlerin Hesaplanması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5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Kurum Geçici Vergi Beyannamesi Düzenlerken Geçmiş Yıl Zararlarını Mahsup Edilmesi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25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Kurum Geçici Vergi Beyannamesi Düzenlerken Ödenmeyen SSK Primleri ile daha sonra SSK primlerin gösterilmesi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Geçmiş Yıl zararlarının ve ödenmeyen SSK primlerinin olması halinde kurum geçici vergi beyannamesinin düzenlenmesi</w:t>
            </w:r>
          </w:p>
          <w:p w:rsid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Ödenmeyen SSK primlerinin ödenmesi halinde kurum geçici beyannamesinin düzenlenmesi</w:t>
            </w:r>
          </w:p>
          <w:p w:rsidR="00B018CF" w:rsidRPr="00B018CF" w:rsidRDefault="00B018CF" w:rsidP="00B018CF">
            <w:pPr>
              <w:spacing w:after="0"/>
              <w:rPr>
                <w:rFonts w:ascii="Times New Roman" w:hAnsi="Times New Roman"/>
                <w:spacing w:val="3"/>
                <w:shd w:val="clear" w:color="auto" w:fill="FFFFFF"/>
              </w:rPr>
            </w:pP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3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Basitten zora doğru örnekler ışığında geçici vergi beyannamesi hazırlanması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23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Muhtasar ve prim hizmet beyannamesi ile ilgili genel bilgiler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2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Muhtasar ve prim hizmet beyannamelerinin elektronik ortamda gönderilmesi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22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Muhtasar ve prim hizmet beyannamelerinin elektronik ortamda göndermek üzere aracılık yetkisi verilen gerçek ve tüzel kişiler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1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Aracılık ve tüzel kişilere kullanıcı kodu, parola ve şifre verilmesi ile ilgili işlemler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21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Muhtasar ve prim hizmet beyannamesinin onaylanması ve tahakkuk fişlerinin düzenlenmesi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20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Sadece Yurt içi satışların olması halinde KDV Beyannamesinin düzenlenmesi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20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Yurt içi ve Yurt dışı satışların olması halinde KDV Beyannamesinin düzenlenmesi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083095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19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Maddi duran varlık satışının olması halinde KDV Beyannamesinin düzenlenmesi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19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İhracatta yüklenilen KDV ve iade istenmesi halinde KDV Beyannamesinin düzenlenmesi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B018CF">
        <w:trPr>
          <w:trHeight w:val="1251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Muhtasar ve Prim Hizmet Beyannamesi İle İlgili Özellikli Konular</w:t>
            </w:r>
          </w:p>
        </w:tc>
        <w:tc>
          <w:tcPr>
            <w:tcW w:w="2847" w:type="pct"/>
            <w:tcBorders>
              <w:bottom w:val="single" w:sz="4" w:space="0" w:color="auto"/>
            </w:tcBorders>
            <w:vAlign w:val="center"/>
          </w:tcPr>
          <w:p w:rsidR="00B018CF" w:rsidRDefault="00B018CF" w:rsidP="00B018CF">
            <w:pPr>
              <w:pStyle w:val="ListeParagraf"/>
              <w:numPr>
                <w:ilvl w:val="0"/>
                <w:numId w:val="18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pacing w:val="3"/>
                <w:shd w:val="clear" w:color="auto" w:fill="FFFFFF"/>
              </w:rPr>
              <w:t>Tevkifatlı</w:t>
            </w:r>
            <w:proofErr w:type="spellEnd"/>
            <w:r>
              <w:rPr>
                <w:rFonts w:ascii="Times New Roman" w:hAnsi="Times New Roman"/>
                <w:spacing w:val="3"/>
                <w:shd w:val="clear" w:color="auto" w:fill="FFFFFF"/>
              </w:rPr>
              <w:t xml:space="preserve"> satışların olması halinde KDV Beyannamesinin düzenlenmesi</w:t>
            </w:r>
          </w:p>
          <w:p w:rsidR="00B018CF" w:rsidRPr="00B018CF" w:rsidRDefault="00B018CF" w:rsidP="00B018CF">
            <w:pPr>
              <w:pStyle w:val="ListeParagraf"/>
              <w:numPr>
                <w:ilvl w:val="0"/>
                <w:numId w:val="18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spacing w:val="3"/>
                <w:shd w:val="clear" w:color="auto" w:fill="FFFFFF"/>
              </w:rPr>
              <w:t>İndirimli oran ve ihraç kayıtlı satışların aynı anda olması halinde KDV Beyannamesinin düzenlenmesi</w:t>
            </w:r>
          </w:p>
        </w:tc>
        <w:tc>
          <w:tcPr>
            <w:tcW w:w="880" w:type="pct"/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B018C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B018CF" w:rsidRPr="00D322C6" w:rsidTr="00B018CF">
        <w:trPr>
          <w:trHeight w:val="645"/>
        </w:trPr>
        <w:tc>
          <w:tcPr>
            <w:tcW w:w="1273" w:type="pct"/>
            <w:vAlign w:val="center"/>
          </w:tcPr>
          <w:p w:rsidR="00B018CF" w:rsidRDefault="00B018CF" w:rsidP="006530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E-Defter ve E-Fatura</w:t>
            </w:r>
          </w:p>
        </w:tc>
        <w:tc>
          <w:tcPr>
            <w:tcW w:w="2847" w:type="pct"/>
            <w:tcBorders>
              <w:top w:val="single" w:sz="4" w:space="0" w:color="auto"/>
            </w:tcBorders>
            <w:vAlign w:val="center"/>
          </w:tcPr>
          <w:p w:rsidR="00B018CF" w:rsidRPr="00B018CF" w:rsidRDefault="00B018CF" w:rsidP="00B018CF">
            <w:pPr>
              <w:pStyle w:val="ListeParagraf"/>
              <w:numPr>
                <w:ilvl w:val="0"/>
                <w:numId w:val="26"/>
              </w:numPr>
              <w:spacing w:after="0"/>
              <w:ind w:left="459"/>
              <w:rPr>
                <w:rFonts w:ascii="Times New Roman" w:hAnsi="Times New Roman"/>
                <w:spacing w:val="3"/>
                <w:shd w:val="clear" w:color="auto" w:fill="FFFFFF"/>
              </w:rPr>
            </w:pPr>
            <w:r w:rsidRPr="00B018CF">
              <w:rPr>
                <w:rFonts w:ascii="Times New Roman" w:hAnsi="Times New Roman"/>
                <w:spacing w:val="3"/>
                <w:shd w:val="clear" w:color="auto" w:fill="FFFFFF"/>
              </w:rPr>
              <w:t>E-Fatura ve E-Fatura hakkında bilinmesi gerekenler</w:t>
            </w:r>
          </w:p>
        </w:tc>
        <w:tc>
          <w:tcPr>
            <w:tcW w:w="880" w:type="pct"/>
            <w:tcBorders>
              <w:top w:val="single" w:sz="4" w:space="0" w:color="auto"/>
            </w:tcBorders>
            <w:vAlign w:val="center"/>
          </w:tcPr>
          <w:p w:rsidR="00B018CF" w:rsidRPr="00B018CF" w:rsidRDefault="00B018CF" w:rsidP="0078786C">
            <w:pPr>
              <w:spacing w:after="0"/>
              <w:jc w:val="center"/>
              <w:rPr>
                <w:rFonts w:ascii="Times New Roman" w:hAnsi="Times New Roman"/>
              </w:rPr>
            </w:pPr>
            <w:r w:rsidRPr="00B018CF">
              <w:rPr>
                <w:rFonts w:ascii="Times New Roman" w:hAnsi="Times New Roman"/>
              </w:rPr>
              <w:t>10</w:t>
            </w:r>
            <w:r w:rsidR="0078786C">
              <w:rPr>
                <w:rFonts w:ascii="Times New Roman" w:hAnsi="Times New Roman"/>
              </w:rPr>
              <w:t>.-15</w:t>
            </w:r>
            <w:r w:rsidRPr="00B018CF">
              <w:rPr>
                <w:rFonts w:ascii="Times New Roman" w:hAnsi="Times New Roman"/>
              </w:rPr>
              <w:t>. gün</w:t>
            </w:r>
          </w:p>
        </w:tc>
      </w:tr>
    </w:tbl>
    <w:p w:rsidR="00FE3FBA" w:rsidRDefault="000A3F1F" w:rsidP="00FE3F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A3F1F" w:rsidRPr="00642012" w:rsidRDefault="000A3F1F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275A72" w:rsidRPr="000169AB" w:rsidRDefault="00D72562" w:rsidP="000169AB">
      <w:pPr>
        <w:pStyle w:val="ListeParagraf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Eğitmenin </w:t>
      </w:r>
      <w:r w:rsidR="000169AB">
        <w:rPr>
          <w:rFonts w:ascii="Times New Roman" w:hAnsi="Times New Roman"/>
        </w:rPr>
        <w:t>Muhasebe ve Finans konularında uzman,</w:t>
      </w:r>
      <w:r w:rsidR="008815CF">
        <w:rPr>
          <w:rFonts w:ascii="Times New Roman" w:hAnsi="Times New Roman"/>
        </w:rPr>
        <w:t xml:space="preserve"> </w:t>
      </w:r>
      <w:r w:rsidR="000169AB">
        <w:rPr>
          <w:rFonts w:ascii="Times New Roman" w:hAnsi="Times New Roman"/>
        </w:rPr>
        <w:t>tercihen akademik kariyeri olan eğitimci</w:t>
      </w:r>
      <w:r>
        <w:rPr>
          <w:rFonts w:ascii="Times New Roman" w:hAnsi="Times New Roman"/>
        </w:rPr>
        <w:t xml:space="preserve"> olması,</w:t>
      </w: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D72562" w:rsidRDefault="000169AB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lang w:eastAsia="tr-TR"/>
        </w:rPr>
      </w:pPr>
      <w:r w:rsidRPr="00D72562">
        <w:rPr>
          <w:rFonts w:ascii="Times New Roman" w:eastAsiaTheme="minorEastAsia" w:hAnsi="Times New Roman"/>
          <w:lang w:eastAsia="tr-TR"/>
        </w:rPr>
        <w:t xml:space="preserve">Kurs sonunda katılımcılara </w:t>
      </w:r>
      <w:r w:rsidR="00D72562" w:rsidRPr="00D72562">
        <w:rPr>
          <w:rFonts w:ascii="Times New Roman" w:eastAsiaTheme="minorEastAsia" w:hAnsi="Times New Roman"/>
          <w:lang w:eastAsia="tr-TR"/>
        </w:rPr>
        <w:t xml:space="preserve">kurs katılım </w:t>
      </w:r>
      <w:r w:rsidRPr="00D72562">
        <w:rPr>
          <w:rFonts w:ascii="Times New Roman" w:eastAsiaTheme="minorEastAsia" w:hAnsi="Times New Roman"/>
          <w:lang w:eastAsia="tr-TR"/>
        </w:rPr>
        <w:t>sertifika</w:t>
      </w:r>
      <w:r w:rsidR="00D72562" w:rsidRPr="00D72562">
        <w:rPr>
          <w:rFonts w:ascii="Times New Roman" w:eastAsiaTheme="minorEastAsia" w:hAnsi="Times New Roman"/>
          <w:lang w:eastAsia="tr-TR"/>
        </w:rPr>
        <w:t>sı</w:t>
      </w:r>
      <w:r w:rsidRPr="00D72562">
        <w:rPr>
          <w:rFonts w:ascii="Times New Roman" w:eastAsiaTheme="minorEastAsia" w:hAnsi="Times New Roman"/>
          <w:lang w:eastAsia="tr-TR"/>
        </w:rPr>
        <w:t xml:space="preserve"> verilecektir.</w:t>
      </w:r>
    </w:p>
    <w:p w:rsidR="00D72562" w:rsidRPr="00D72562" w:rsidRDefault="0078786C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lang w:eastAsia="tr-TR"/>
        </w:rPr>
      </w:pPr>
      <w:r>
        <w:rPr>
          <w:rFonts w:ascii="Times New Roman" w:eastAsiaTheme="minorEastAsia" w:hAnsi="Times New Roman"/>
          <w:lang w:eastAsia="tr-TR"/>
        </w:rPr>
        <w:t>Eğitim, hafta içi günde 3 saat/15</w:t>
      </w:r>
      <w:r w:rsidR="00D72562">
        <w:rPr>
          <w:rFonts w:ascii="Times New Roman" w:eastAsiaTheme="minorEastAsia" w:hAnsi="Times New Roman"/>
          <w:lang w:eastAsia="tr-TR"/>
        </w:rPr>
        <w:t xml:space="preserve"> gün şeklinde verilecektir.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65" w:rsidRDefault="00316365">
      <w:pPr>
        <w:spacing w:after="0" w:line="240" w:lineRule="auto"/>
      </w:pPr>
      <w:r>
        <w:separator/>
      </w:r>
    </w:p>
  </w:endnote>
  <w:endnote w:type="continuationSeparator" w:id="0">
    <w:p w:rsidR="00316365" w:rsidRDefault="0031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03C" w:rsidRDefault="0065303C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65" w:rsidRDefault="00316365">
      <w:pPr>
        <w:spacing w:after="0" w:line="240" w:lineRule="auto"/>
      </w:pPr>
      <w:r>
        <w:separator/>
      </w:r>
    </w:p>
  </w:footnote>
  <w:footnote w:type="continuationSeparator" w:id="0">
    <w:p w:rsidR="00316365" w:rsidRDefault="00316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C69E6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662DA"/>
    <w:multiLevelType w:val="hybridMultilevel"/>
    <w:tmpl w:val="10E0A1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34911"/>
    <w:multiLevelType w:val="hybridMultilevel"/>
    <w:tmpl w:val="C1268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427C6"/>
    <w:multiLevelType w:val="hybridMultilevel"/>
    <w:tmpl w:val="4008DC9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E96120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97E55"/>
    <w:multiLevelType w:val="hybridMultilevel"/>
    <w:tmpl w:val="B21C5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915F2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8563F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D43BD"/>
    <w:multiLevelType w:val="hybridMultilevel"/>
    <w:tmpl w:val="E1EEEA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1144A"/>
    <w:multiLevelType w:val="hybridMultilevel"/>
    <w:tmpl w:val="CB24CC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2034D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6574E"/>
    <w:multiLevelType w:val="hybridMultilevel"/>
    <w:tmpl w:val="464EAD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C1DD9"/>
    <w:multiLevelType w:val="hybridMultilevel"/>
    <w:tmpl w:val="A036A6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06"/>
    <w:multiLevelType w:val="hybridMultilevel"/>
    <w:tmpl w:val="D66EF84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DB6D5C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A1753"/>
    <w:multiLevelType w:val="hybridMultilevel"/>
    <w:tmpl w:val="FCFC09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91F17"/>
    <w:multiLevelType w:val="hybridMultilevel"/>
    <w:tmpl w:val="7A9655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20726"/>
    <w:multiLevelType w:val="hybridMultilevel"/>
    <w:tmpl w:val="BA9698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B53E1"/>
    <w:multiLevelType w:val="hybridMultilevel"/>
    <w:tmpl w:val="6D5CF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8371A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24">
    <w:nsid w:val="79812EFA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D70E2"/>
    <w:multiLevelType w:val="hybridMultilevel"/>
    <w:tmpl w:val="A150E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3"/>
  </w:num>
  <w:num w:numId="5">
    <w:abstractNumId w:val="20"/>
  </w:num>
  <w:num w:numId="6">
    <w:abstractNumId w:val="3"/>
  </w:num>
  <w:num w:numId="7">
    <w:abstractNumId w:val="21"/>
  </w:num>
  <w:num w:numId="8">
    <w:abstractNumId w:val="11"/>
  </w:num>
  <w:num w:numId="9">
    <w:abstractNumId w:val="19"/>
  </w:num>
  <w:num w:numId="10">
    <w:abstractNumId w:val="7"/>
  </w:num>
  <w:num w:numId="11">
    <w:abstractNumId w:val="14"/>
  </w:num>
  <w:num w:numId="12">
    <w:abstractNumId w:val="25"/>
  </w:num>
  <w:num w:numId="13">
    <w:abstractNumId w:val="2"/>
  </w:num>
  <w:num w:numId="14">
    <w:abstractNumId w:val="15"/>
  </w:num>
  <w:num w:numId="15">
    <w:abstractNumId w:val="4"/>
  </w:num>
  <w:num w:numId="16">
    <w:abstractNumId w:val="10"/>
  </w:num>
  <w:num w:numId="17">
    <w:abstractNumId w:val="13"/>
  </w:num>
  <w:num w:numId="18">
    <w:abstractNumId w:val="12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24"/>
  </w:num>
  <w:num w:numId="24">
    <w:abstractNumId w:val="1"/>
  </w:num>
  <w:num w:numId="25">
    <w:abstractNumId w:val="22"/>
  </w:num>
  <w:num w:numId="26">
    <w:abstractNumId w:val="1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69AB"/>
    <w:rsid w:val="00056294"/>
    <w:rsid w:val="000A3F1F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40635"/>
    <w:rsid w:val="00272716"/>
    <w:rsid w:val="00275A72"/>
    <w:rsid w:val="002A6524"/>
    <w:rsid w:val="002F1421"/>
    <w:rsid w:val="00316365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D5B07"/>
    <w:rsid w:val="004E46EB"/>
    <w:rsid w:val="00562D02"/>
    <w:rsid w:val="00575610"/>
    <w:rsid w:val="0058065E"/>
    <w:rsid w:val="0058161E"/>
    <w:rsid w:val="0058227C"/>
    <w:rsid w:val="005C5379"/>
    <w:rsid w:val="005E402B"/>
    <w:rsid w:val="00642012"/>
    <w:rsid w:val="0065303C"/>
    <w:rsid w:val="006838BF"/>
    <w:rsid w:val="00685878"/>
    <w:rsid w:val="006E0C03"/>
    <w:rsid w:val="006E0FCA"/>
    <w:rsid w:val="00701ADB"/>
    <w:rsid w:val="00722F4C"/>
    <w:rsid w:val="0078786C"/>
    <w:rsid w:val="008200B2"/>
    <w:rsid w:val="00850C7C"/>
    <w:rsid w:val="00874E56"/>
    <w:rsid w:val="008815CF"/>
    <w:rsid w:val="009506BC"/>
    <w:rsid w:val="009D0A56"/>
    <w:rsid w:val="00A14E16"/>
    <w:rsid w:val="00A34079"/>
    <w:rsid w:val="00A36FF8"/>
    <w:rsid w:val="00A373E6"/>
    <w:rsid w:val="00A41C01"/>
    <w:rsid w:val="00A44D16"/>
    <w:rsid w:val="00A53B25"/>
    <w:rsid w:val="00A66A01"/>
    <w:rsid w:val="00A84C31"/>
    <w:rsid w:val="00A9012D"/>
    <w:rsid w:val="00AD3A78"/>
    <w:rsid w:val="00B01879"/>
    <w:rsid w:val="00B018CF"/>
    <w:rsid w:val="00B60E2C"/>
    <w:rsid w:val="00B9114B"/>
    <w:rsid w:val="00BD046C"/>
    <w:rsid w:val="00C94FC8"/>
    <w:rsid w:val="00D322C6"/>
    <w:rsid w:val="00D42D80"/>
    <w:rsid w:val="00D72562"/>
    <w:rsid w:val="00DC005E"/>
    <w:rsid w:val="00DF13B2"/>
    <w:rsid w:val="00E239AC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A28AB-C30A-477C-A07F-1CE537FE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5</cp:revision>
  <cp:lastPrinted>2016-11-25T15:19:00Z</cp:lastPrinted>
  <dcterms:created xsi:type="dcterms:W3CDTF">2018-10-10T06:37:00Z</dcterms:created>
  <dcterms:modified xsi:type="dcterms:W3CDTF">2018-10-18T14:20:00Z</dcterms:modified>
</cp:coreProperties>
</file>