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0A2131" w14:textId="1DF15483" w:rsidR="00275A72" w:rsidRPr="0021353A" w:rsidRDefault="00275A72" w:rsidP="00B9114B">
      <w:pPr>
        <w:ind w:left="6372" w:firstLine="708"/>
        <w:jc w:val="right"/>
        <w:rPr>
          <w:rFonts w:ascii="Times New Roman" w:hAnsi="Times New Roman" w:cs="Times New Roman"/>
        </w:rPr>
      </w:pPr>
    </w:p>
    <w:p w14:paraId="5FA83216" w14:textId="77777777" w:rsidR="00275A72" w:rsidRPr="00642012" w:rsidRDefault="00275A72" w:rsidP="004E46EB">
      <w:pPr>
        <w:jc w:val="center"/>
        <w:rPr>
          <w:rFonts w:ascii="Times New Roman" w:hAnsi="Times New Roman" w:cs="Times New Roman"/>
          <w:b/>
          <w:sz w:val="24"/>
          <w:szCs w:val="24"/>
        </w:rPr>
      </w:pPr>
      <w:r w:rsidRPr="00642012">
        <w:rPr>
          <w:rFonts w:ascii="Times New Roman" w:hAnsi="Times New Roman" w:cs="Times New Roman"/>
          <w:b/>
          <w:sz w:val="24"/>
          <w:szCs w:val="24"/>
        </w:rPr>
        <w:t>TEKNİK ŞARTNAME</w:t>
      </w:r>
    </w:p>
    <w:p w14:paraId="5296554D" w14:textId="0D6A4488" w:rsidR="00275A72" w:rsidRPr="00642012" w:rsidRDefault="00275A72" w:rsidP="00B9114B">
      <w:pPr>
        <w:jc w:val="both"/>
        <w:rPr>
          <w:rFonts w:ascii="Times New Roman" w:hAnsi="Times New Roman" w:cs="Times New Roman"/>
        </w:rPr>
      </w:pPr>
      <w:r w:rsidRPr="00642012">
        <w:rPr>
          <w:rFonts w:ascii="Times New Roman" w:hAnsi="Times New Roman" w:cs="Times New Roman"/>
        </w:rPr>
        <w:t>Bu tek</w:t>
      </w:r>
      <w:r w:rsidR="00A66A01" w:rsidRPr="00642012">
        <w:rPr>
          <w:rFonts w:ascii="Times New Roman" w:hAnsi="Times New Roman" w:cs="Times New Roman"/>
        </w:rPr>
        <w:t>nik şartnamenin amacı</w:t>
      </w:r>
      <w:r w:rsidRPr="00642012">
        <w:rPr>
          <w:rFonts w:ascii="Times New Roman" w:hAnsi="Times New Roman" w:cs="Times New Roman"/>
        </w:rPr>
        <w:t>, D</w:t>
      </w:r>
      <w:r w:rsidR="009D0A56" w:rsidRPr="00642012">
        <w:rPr>
          <w:rFonts w:ascii="Times New Roman" w:hAnsi="Times New Roman" w:cs="Times New Roman"/>
        </w:rPr>
        <w:t>oğu Akdeniz Kalkınma Ajansı 2018</w:t>
      </w:r>
      <w:r w:rsidRPr="00642012">
        <w:rPr>
          <w:rFonts w:ascii="Times New Roman" w:hAnsi="Times New Roman" w:cs="Times New Roman"/>
        </w:rPr>
        <w:t xml:space="preserve"> yılı Te</w:t>
      </w:r>
      <w:r w:rsidR="00933447">
        <w:rPr>
          <w:rFonts w:ascii="Times New Roman" w:hAnsi="Times New Roman" w:cs="Times New Roman"/>
        </w:rPr>
        <w:t>knik Destek Programı kapsamında</w:t>
      </w:r>
      <w:r w:rsidR="00945CF6">
        <w:rPr>
          <w:rFonts w:ascii="Times New Roman" w:hAnsi="Times New Roman" w:cs="Times New Roman"/>
        </w:rPr>
        <w:t xml:space="preserve"> </w:t>
      </w:r>
      <w:r w:rsidR="00945CF6" w:rsidRPr="00945CF6">
        <w:rPr>
          <w:rFonts w:ascii="Times New Roman" w:hAnsi="Times New Roman" w:cs="Times New Roman"/>
          <w:b/>
        </w:rPr>
        <w:t>TR63-18-TD-0020</w:t>
      </w:r>
      <w:r w:rsidR="00945CF6">
        <w:rPr>
          <w:rFonts w:ascii="Times New Roman" w:hAnsi="Times New Roman" w:cs="Times New Roman"/>
        </w:rPr>
        <w:t xml:space="preserve"> referans numaralı</w:t>
      </w:r>
      <w:r w:rsidR="00933447">
        <w:rPr>
          <w:rFonts w:ascii="Times New Roman" w:hAnsi="Times New Roman" w:cs="Times New Roman"/>
        </w:rPr>
        <w:t xml:space="preserve"> </w:t>
      </w:r>
      <w:r w:rsidR="00933447" w:rsidRPr="00933447">
        <w:rPr>
          <w:rFonts w:ascii="Times New Roman" w:hAnsi="Times New Roman" w:cs="Times New Roman"/>
          <w:b/>
        </w:rPr>
        <w:t xml:space="preserve">“Hatay’da Kentsel Mültecilerin Adaptasyon ve Uyum Süreçleri Analizi” Araştırması İleri </w:t>
      </w:r>
      <w:proofErr w:type="gramStart"/>
      <w:r w:rsidR="00933447" w:rsidRPr="00933447">
        <w:rPr>
          <w:rFonts w:ascii="Times New Roman" w:hAnsi="Times New Roman" w:cs="Times New Roman"/>
          <w:b/>
        </w:rPr>
        <w:t>Mekansal</w:t>
      </w:r>
      <w:proofErr w:type="gramEnd"/>
      <w:r w:rsidR="00933447" w:rsidRPr="00933447">
        <w:rPr>
          <w:rFonts w:ascii="Times New Roman" w:hAnsi="Times New Roman" w:cs="Times New Roman"/>
          <w:b/>
        </w:rPr>
        <w:t xml:space="preserve"> Analiz Teknikleri Konusunda Teknik Destek ve Danışmanlık Hizmeti Alımı İşi</w:t>
      </w:r>
      <w:r w:rsidR="00933447">
        <w:rPr>
          <w:rFonts w:ascii="Times New Roman" w:hAnsi="Times New Roman" w:cs="Times New Roman"/>
        </w:rPr>
        <w:t xml:space="preserve"> </w:t>
      </w:r>
      <w:r w:rsidR="00B9114B" w:rsidRPr="00642012">
        <w:rPr>
          <w:rFonts w:ascii="Times New Roman" w:hAnsi="Times New Roman" w:cs="Times New Roman"/>
        </w:rPr>
        <w:t>projesi</w:t>
      </w:r>
      <w:r w:rsidRPr="00642012">
        <w:rPr>
          <w:rFonts w:ascii="Times New Roman" w:hAnsi="Times New Roman" w:cs="Times New Roman"/>
        </w:rPr>
        <w:t xml:space="preserve"> için</w:t>
      </w:r>
      <w:r w:rsidR="002A6524" w:rsidRPr="00642012">
        <w:rPr>
          <w:rFonts w:ascii="Times New Roman" w:hAnsi="Times New Roman" w:cs="Times New Roman"/>
        </w:rPr>
        <w:t xml:space="preserve"> gerçekleştirilecek faaliyetleri ve yapılacak i</w:t>
      </w:r>
      <w:r w:rsidR="00192820" w:rsidRPr="00642012">
        <w:rPr>
          <w:rFonts w:ascii="Times New Roman" w:hAnsi="Times New Roman" w:cs="Times New Roman"/>
        </w:rPr>
        <w:t>şleri net bir şekilde tanımlamaktır.</w:t>
      </w:r>
      <w:r w:rsidRPr="00642012">
        <w:rPr>
          <w:rFonts w:ascii="Times New Roman" w:hAnsi="Times New Roman" w:cs="Times New Roman"/>
        </w:rPr>
        <w:t xml:space="preserve"> </w:t>
      </w:r>
      <w:bookmarkStart w:id="0" w:name="_GoBack"/>
      <w:bookmarkEnd w:id="0"/>
    </w:p>
    <w:p w14:paraId="6C53469C" w14:textId="77777777" w:rsidR="00B9114B" w:rsidRPr="00166A12" w:rsidRDefault="00387F28" w:rsidP="00B9114B">
      <w:pPr>
        <w:jc w:val="both"/>
        <w:outlineLvl w:val="0"/>
        <w:rPr>
          <w:rFonts w:ascii="Times New Roman" w:hAnsi="Times New Roman" w:cs="Times New Roman"/>
          <w:position w:val="-2"/>
        </w:rPr>
      </w:pPr>
      <w:r w:rsidRPr="00166A12">
        <w:rPr>
          <w:rFonts w:ascii="Times New Roman" w:hAnsi="Times New Roman" w:cs="Times New Roman"/>
          <w:b/>
          <w:position w:val="-2"/>
        </w:rPr>
        <w:t>Faaliyetin</w:t>
      </w:r>
      <w:r w:rsidR="00B01879" w:rsidRPr="00166A12">
        <w:rPr>
          <w:rFonts w:ascii="Times New Roman" w:hAnsi="Times New Roman" w:cs="Times New Roman"/>
          <w:b/>
          <w:position w:val="-2"/>
        </w:rPr>
        <w:t xml:space="preserve"> Kapsamı</w:t>
      </w:r>
      <w:r w:rsidR="00275A72" w:rsidRPr="00166A12">
        <w:rPr>
          <w:rFonts w:ascii="Times New Roman" w:hAnsi="Times New Roman" w:cs="Times New Roman"/>
          <w:bCs/>
        </w:rPr>
        <w:tab/>
      </w:r>
    </w:p>
    <w:p w14:paraId="51C8AE21" w14:textId="77777777" w:rsidR="00275A72" w:rsidRPr="00166A12" w:rsidRDefault="00192820" w:rsidP="00275A72">
      <w:pPr>
        <w:pStyle w:val="ListeParagraf"/>
        <w:spacing w:after="0" w:line="240" w:lineRule="auto"/>
        <w:ind w:left="0"/>
        <w:jc w:val="both"/>
        <w:rPr>
          <w:rFonts w:ascii="Times New Roman" w:hAnsi="Times New Roman"/>
          <w:b/>
          <w:bCs/>
          <w:lang w:eastAsia="tr-TR"/>
        </w:rPr>
      </w:pPr>
      <w:r w:rsidRPr="00166A12">
        <w:rPr>
          <w:rFonts w:ascii="Times New Roman" w:hAnsi="Times New Roman"/>
          <w:b/>
          <w:bCs/>
          <w:lang w:eastAsia="tr-TR"/>
        </w:rPr>
        <w:t>Tablo 1:  Teknik Destek</w:t>
      </w:r>
      <w:r w:rsidR="00275A72" w:rsidRPr="00166A12">
        <w:rPr>
          <w:rFonts w:ascii="Times New Roman" w:hAnsi="Times New Roman"/>
          <w:b/>
          <w:bCs/>
          <w:lang w:eastAsia="tr-TR"/>
        </w:rPr>
        <w:t xml:space="preserve"> İle İlgili Bilgiler</w:t>
      </w:r>
    </w:p>
    <w:p w14:paraId="1ACD11B7" w14:textId="77777777" w:rsidR="006838BF" w:rsidRPr="00642012" w:rsidRDefault="006838BF" w:rsidP="00275A72">
      <w:pPr>
        <w:pStyle w:val="ListeParagraf"/>
        <w:spacing w:after="0" w:line="240" w:lineRule="auto"/>
        <w:ind w:left="0"/>
        <w:jc w:val="both"/>
        <w:rPr>
          <w:rFonts w:ascii="Times New Roman" w:hAnsi="Times New Roman"/>
          <w:bCs/>
          <w:i/>
          <w:sz w:val="24"/>
          <w:szCs w:val="24"/>
          <w:lang w:eastAsia="tr-TR"/>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3402"/>
        <w:gridCol w:w="1134"/>
        <w:gridCol w:w="1701"/>
        <w:gridCol w:w="993"/>
      </w:tblGrid>
      <w:tr w:rsidR="00465043" w:rsidRPr="00642012" w14:paraId="2BA796D8" w14:textId="77777777" w:rsidTr="00701ADB">
        <w:trPr>
          <w:trHeight w:val="725"/>
        </w:trPr>
        <w:tc>
          <w:tcPr>
            <w:tcW w:w="2268" w:type="dxa"/>
            <w:shd w:val="clear" w:color="auto" w:fill="BFBFBF" w:themeFill="background1" w:themeFillShade="BF"/>
            <w:vAlign w:val="center"/>
          </w:tcPr>
          <w:p w14:paraId="482D5845" w14:textId="77777777" w:rsidR="00465043" w:rsidRPr="00642012" w:rsidRDefault="00465043" w:rsidP="00166A12">
            <w:pPr>
              <w:spacing w:after="0"/>
              <w:jc w:val="center"/>
              <w:rPr>
                <w:rFonts w:ascii="Times New Roman" w:hAnsi="Times New Roman" w:cs="Times New Roman"/>
                <w:b/>
                <w:color w:val="000000"/>
              </w:rPr>
            </w:pPr>
            <w:r w:rsidRPr="00642012">
              <w:rPr>
                <w:rFonts w:ascii="Times New Roman" w:hAnsi="Times New Roman" w:cs="Times New Roman"/>
                <w:b/>
                <w:bCs/>
                <w:color w:val="000000"/>
              </w:rPr>
              <w:t>Kurum/Kuruluş Adı (Yararlanıcı)</w:t>
            </w:r>
          </w:p>
        </w:tc>
        <w:tc>
          <w:tcPr>
            <w:tcW w:w="3402" w:type="dxa"/>
            <w:shd w:val="clear" w:color="auto" w:fill="BFBFBF" w:themeFill="background1" w:themeFillShade="BF"/>
            <w:vAlign w:val="center"/>
          </w:tcPr>
          <w:p w14:paraId="0EA03127" w14:textId="77777777" w:rsidR="00465043" w:rsidRPr="00642012" w:rsidRDefault="00465043" w:rsidP="00166A12">
            <w:pPr>
              <w:spacing w:after="0"/>
              <w:jc w:val="center"/>
              <w:rPr>
                <w:rFonts w:ascii="Times New Roman" w:hAnsi="Times New Roman" w:cs="Times New Roman"/>
                <w:b/>
                <w:color w:val="000000"/>
              </w:rPr>
            </w:pPr>
            <w:r w:rsidRPr="00642012">
              <w:rPr>
                <w:rFonts w:ascii="Times New Roman" w:hAnsi="Times New Roman" w:cs="Times New Roman"/>
                <w:b/>
                <w:bCs/>
                <w:color w:val="000000"/>
              </w:rPr>
              <w:t>Uygulama Yeri</w:t>
            </w:r>
          </w:p>
        </w:tc>
        <w:tc>
          <w:tcPr>
            <w:tcW w:w="1134" w:type="dxa"/>
            <w:shd w:val="clear" w:color="auto" w:fill="BFBFBF" w:themeFill="background1" w:themeFillShade="BF"/>
            <w:vAlign w:val="center"/>
          </w:tcPr>
          <w:p w14:paraId="328A4FBA" w14:textId="77777777" w:rsidR="00465043" w:rsidRPr="00642012" w:rsidRDefault="00465043" w:rsidP="00166A12">
            <w:pPr>
              <w:spacing w:after="0"/>
              <w:jc w:val="center"/>
              <w:rPr>
                <w:rFonts w:ascii="Times New Roman" w:hAnsi="Times New Roman" w:cs="Times New Roman"/>
                <w:b/>
                <w:color w:val="000000"/>
              </w:rPr>
            </w:pPr>
            <w:r w:rsidRPr="00642012">
              <w:rPr>
                <w:rFonts w:ascii="Times New Roman" w:hAnsi="Times New Roman" w:cs="Times New Roman"/>
                <w:b/>
                <w:color w:val="000000"/>
              </w:rPr>
              <w:t>Kişi Sayısı</w:t>
            </w:r>
          </w:p>
        </w:tc>
        <w:tc>
          <w:tcPr>
            <w:tcW w:w="1701" w:type="dxa"/>
            <w:shd w:val="clear" w:color="auto" w:fill="BFBFBF" w:themeFill="background1" w:themeFillShade="BF"/>
            <w:vAlign w:val="center"/>
          </w:tcPr>
          <w:p w14:paraId="7F217300" w14:textId="77777777" w:rsidR="00465043" w:rsidRPr="00642012" w:rsidRDefault="00465043" w:rsidP="00166A12">
            <w:pPr>
              <w:spacing w:after="0"/>
              <w:jc w:val="center"/>
              <w:rPr>
                <w:rFonts w:ascii="Times New Roman" w:hAnsi="Times New Roman" w:cs="Times New Roman"/>
                <w:b/>
              </w:rPr>
            </w:pPr>
            <w:r w:rsidRPr="00642012">
              <w:rPr>
                <w:rFonts w:ascii="Times New Roman" w:hAnsi="Times New Roman" w:cs="Times New Roman"/>
                <w:b/>
              </w:rPr>
              <w:t>Uygulama Tarihleri *</w:t>
            </w:r>
          </w:p>
        </w:tc>
        <w:tc>
          <w:tcPr>
            <w:tcW w:w="993" w:type="dxa"/>
            <w:shd w:val="clear" w:color="auto" w:fill="BFBFBF" w:themeFill="background1" w:themeFillShade="BF"/>
            <w:vAlign w:val="center"/>
          </w:tcPr>
          <w:p w14:paraId="4145BE70" w14:textId="77777777" w:rsidR="00465043" w:rsidRPr="00642012" w:rsidRDefault="00465043" w:rsidP="00166A12">
            <w:pPr>
              <w:spacing w:after="0"/>
              <w:jc w:val="center"/>
              <w:rPr>
                <w:rFonts w:ascii="Times New Roman" w:hAnsi="Times New Roman" w:cs="Times New Roman"/>
                <w:b/>
              </w:rPr>
            </w:pPr>
            <w:r w:rsidRPr="00642012">
              <w:rPr>
                <w:rFonts w:ascii="Times New Roman" w:hAnsi="Times New Roman" w:cs="Times New Roman"/>
                <w:b/>
              </w:rPr>
              <w:t>Süre (gün) **</w:t>
            </w:r>
          </w:p>
        </w:tc>
      </w:tr>
      <w:tr w:rsidR="00465043" w:rsidRPr="00642012" w14:paraId="532208FA" w14:textId="77777777" w:rsidTr="00B9114B">
        <w:trPr>
          <w:trHeight w:val="692"/>
        </w:trPr>
        <w:tc>
          <w:tcPr>
            <w:tcW w:w="2268" w:type="dxa"/>
            <w:vAlign w:val="center"/>
          </w:tcPr>
          <w:p w14:paraId="5752B33C" w14:textId="76E3D471" w:rsidR="00465043" w:rsidRPr="0021353A" w:rsidRDefault="0021353A" w:rsidP="004E3D58">
            <w:pPr>
              <w:spacing w:after="0"/>
              <w:jc w:val="center"/>
              <w:rPr>
                <w:rFonts w:ascii="Times New Roman" w:hAnsi="Times New Roman" w:cs="Times New Roman"/>
                <w:bCs/>
                <w:color w:val="000000"/>
                <w:highlight w:val="yellow"/>
              </w:rPr>
            </w:pPr>
            <w:r w:rsidRPr="00933447">
              <w:rPr>
                <w:rFonts w:ascii="Times New Roman" w:hAnsi="Times New Roman" w:cs="Times New Roman"/>
                <w:bCs/>
                <w:color w:val="000000"/>
              </w:rPr>
              <w:t>Mustafa Kemal Üniversitesi</w:t>
            </w:r>
          </w:p>
        </w:tc>
        <w:tc>
          <w:tcPr>
            <w:tcW w:w="3402" w:type="dxa"/>
            <w:vAlign w:val="center"/>
          </w:tcPr>
          <w:p w14:paraId="1AB2EBAD" w14:textId="43783DB3" w:rsidR="00465043" w:rsidRPr="0021353A" w:rsidRDefault="00945CF6" w:rsidP="004E3D58">
            <w:pPr>
              <w:spacing w:after="0"/>
              <w:jc w:val="center"/>
              <w:rPr>
                <w:rFonts w:ascii="Times New Roman" w:hAnsi="Times New Roman" w:cs="Times New Roman"/>
                <w:bCs/>
              </w:rPr>
            </w:pPr>
            <w:r w:rsidRPr="00933447">
              <w:rPr>
                <w:rFonts w:ascii="Times New Roman" w:hAnsi="Times New Roman" w:cs="Times New Roman"/>
                <w:bCs/>
                <w:color w:val="000000"/>
              </w:rPr>
              <w:t>Mustafa Kemal Üniversitesi</w:t>
            </w:r>
          </w:p>
        </w:tc>
        <w:tc>
          <w:tcPr>
            <w:tcW w:w="1134" w:type="dxa"/>
            <w:vAlign w:val="center"/>
          </w:tcPr>
          <w:p w14:paraId="5D080E62" w14:textId="2456227F" w:rsidR="00465043" w:rsidRPr="0021353A" w:rsidRDefault="002B7117" w:rsidP="004E3D58">
            <w:pPr>
              <w:spacing w:after="0"/>
              <w:jc w:val="center"/>
              <w:rPr>
                <w:rFonts w:ascii="Times New Roman" w:hAnsi="Times New Roman" w:cs="Times New Roman"/>
                <w:bCs/>
                <w:color w:val="000000"/>
                <w:highlight w:val="yellow"/>
              </w:rPr>
            </w:pPr>
            <w:r w:rsidRPr="00933447">
              <w:rPr>
                <w:rFonts w:ascii="Times New Roman" w:hAnsi="Times New Roman" w:cs="Times New Roman"/>
                <w:bCs/>
                <w:color w:val="000000"/>
              </w:rPr>
              <w:t>1</w:t>
            </w:r>
          </w:p>
        </w:tc>
        <w:tc>
          <w:tcPr>
            <w:tcW w:w="1701" w:type="dxa"/>
            <w:vAlign w:val="center"/>
          </w:tcPr>
          <w:p w14:paraId="191CAAD5" w14:textId="75B545EB" w:rsidR="00465043" w:rsidRPr="0021353A" w:rsidRDefault="004E3D58" w:rsidP="004E3D58">
            <w:pPr>
              <w:spacing w:after="0"/>
              <w:jc w:val="center"/>
              <w:rPr>
                <w:rFonts w:ascii="Times New Roman" w:hAnsi="Times New Roman" w:cs="Times New Roman"/>
                <w:bCs/>
                <w:color w:val="000000"/>
                <w:highlight w:val="yellow"/>
              </w:rPr>
            </w:pPr>
            <w:r>
              <w:rPr>
                <w:rFonts w:ascii="Times New Roman" w:hAnsi="Times New Roman" w:cs="Times New Roman"/>
                <w:bCs/>
                <w:color w:val="000000"/>
              </w:rPr>
              <w:t>Kasım-Aralık 2018</w:t>
            </w:r>
          </w:p>
        </w:tc>
        <w:tc>
          <w:tcPr>
            <w:tcW w:w="993" w:type="dxa"/>
            <w:vAlign w:val="center"/>
          </w:tcPr>
          <w:p w14:paraId="7BD27010" w14:textId="30D1D076" w:rsidR="00465043" w:rsidRPr="0021353A" w:rsidRDefault="00DA29F1" w:rsidP="004E3D58">
            <w:pPr>
              <w:spacing w:after="0"/>
              <w:jc w:val="center"/>
              <w:rPr>
                <w:rFonts w:ascii="Times New Roman" w:hAnsi="Times New Roman" w:cs="Times New Roman"/>
                <w:bCs/>
                <w:color w:val="000000"/>
                <w:highlight w:val="yellow"/>
              </w:rPr>
            </w:pPr>
            <w:r>
              <w:rPr>
                <w:rFonts w:ascii="Times New Roman" w:hAnsi="Times New Roman" w:cs="Times New Roman"/>
                <w:bCs/>
                <w:color w:val="000000"/>
              </w:rPr>
              <w:t>60</w:t>
            </w:r>
            <w:r w:rsidR="0021353A" w:rsidRPr="00933447">
              <w:rPr>
                <w:rFonts w:ascii="Times New Roman" w:hAnsi="Times New Roman" w:cs="Times New Roman"/>
                <w:bCs/>
                <w:color w:val="000000"/>
              </w:rPr>
              <w:t xml:space="preserve"> gün</w:t>
            </w:r>
          </w:p>
        </w:tc>
      </w:tr>
    </w:tbl>
    <w:p w14:paraId="5BBF3FB4" w14:textId="77777777" w:rsidR="00465043" w:rsidRPr="00166A12" w:rsidRDefault="00465043" w:rsidP="00275A72">
      <w:pPr>
        <w:pStyle w:val="AralkYok"/>
        <w:jc w:val="both"/>
        <w:rPr>
          <w:rFonts w:ascii="Times New Roman" w:hAnsi="Times New Roman" w:cs="Times New Roman"/>
          <w:bCs/>
          <w:i/>
          <w:sz w:val="20"/>
          <w:szCs w:val="20"/>
        </w:rPr>
      </w:pPr>
      <w:r w:rsidRPr="00166A12">
        <w:rPr>
          <w:rFonts w:ascii="Times New Roman" w:hAnsi="Times New Roman" w:cs="Times New Roman"/>
          <w:bCs/>
          <w:i/>
          <w:sz w:val="20"/>
          <w:szCs w:val="20"/>
        </w:rPr>
        <w:t>*</w:t>
      </w:r>
      <w:r w:rsidR="00B9114B" w:rsidRPr="00166A12">
        <w:rPr>
          <w:rFonts w:ascii="Times New Roman" w:hAnsi="Times New Roman" w:cs="Times New Roman"/>
          <w:bCs/>
          <w:i/>
          <w:sz w:val="20"/>
          <w:szCs w:val="20"/>
        </w:rPr>
        <w:t xml:space="preserve"> </w:t>
      </w:r>
      <w:r w:rsidRPr="00166A12">
        <w:rPr>
          <w:rFonts w:ascii="Times New Roman" w:hAnsi="Times New Roman" w:cs="Times New Roman"/>
          <w:bCs/>
          <w:i/>
          <w:sz w:val="20"/>
          <w:szCs w:val="20"/>
        </w:rPr>
        <w:t>Uygulama tarihleri ihtiyaca göre revize edilebilir.</w:t>
      </w:r>
    </w:p>
    <w:p w14:paraId="52FBB0E9" w14:textId="77777777" w:rsidR="00275A72" w:rsidRPr="00166A12" w:rsidRDefault="00465043" w:rsidP="00275A72">
      <w:pPr>
        <w:pStyle w:val="AralkYok"/>
        <w:jc w:val="both"/>
        <w:rPr>
          <w:rFonts w:ascii="Times New Roman" w:hAnsi="Times New Roman" w:cs="Times New Roman"/>
          <w:bCs/>
          <w:i/>
          <w:sz w:val="20"/>
          <w:szCs w:val="20"/>
        </w:rPr>
      </w:pPr>
      <w:r w:rsidRPr="00166A12">
        <w:rPr>
          <w:rFonts w:ascii="Times New Roman" w:hAnsi="Times New Roman" w:cs="Times New Roman"/>
          <w:bCs/>
          <w:i/>
          <w:sz w:val="20"/>
          <w:szCs w:val="20"/>
        </w:rPr>
        <w:t>**</w:t>
      </w:r>
      <w:r w:rsidR="0017323E" w:rsidRPr="00166A12">
        <w:rPr>
          <w:rFonts w:ascii="Times New Roman" w:hAnsi="Times New Roman" w:cs="Times New Roman"/>
          <w:bCs/>
          <w:i/>
          <w:sz w:val="20"/>
          <w:szCs w:val="20"/>
        </w:rPr>
        <w:t xml:space="preserve">Ajans; uygulama süresinde revize </w:t>
      </w:r>
      <w:r w:rsidR="004C317E" w:rsidRPr="00166A12">
        <w:rPr>
          <w:rFonts w:ascii="Times New Roman" w:hAnsi="Times New Roman" w:cs="Times New Roman"/>
          <w:bCs/>
          <w:i/>
          <w:sz w:val="20"/>
          <w:szCs w:val="20"/>
        </w:rPr>
        <w:t>yapma hakkına sahiptir.</w:t>
      </w:r>
    </w:p>
    <w:p w14:paraId="1CBEB04A" w14:textId="77777777" w:rsidR="0017323E" w:rsidRPr="00642012" w:rsidRDefault="0017323E" w:rsidP="00275A72">
      <w:pPr>
        <w:pStyle w:val="AralkYok"/>
        <w:jc w:val="both"/>
        <w:rPr>
          <w:rFonts w:ascii="Times New Roman" w:hAnsi="Times New Roman" w:cs="Times New Roman"/>
          <w:b/>
          <w:bCs/>
          <w:sz w:val="24"/>
          <w:szCs w:val="24"/>
        </w:rPr>
      </w:pPr>
    </w:p>
    <w:p w14:paraId="5A7DD1F6" w14:textId="00483FF3" w:rsidR="00A34079" w:rsidRPr="00166A12" w:rsidRDefault="00FE3FBA" w:rsidP="00A34079">
      <w:pPr>
        <w:rPr>
          <w:rFonts w:ascii="Times New Roman" w:eastAsia="Times New Roman" w:hAnsi="Times New Roman" w:cs="Times New Roman"/>
          <w:b/>
          <w:bCs/>
        </w:rPr>
      </w:pPr>
      <w:r w:rsidRPr="00166A12">
        <w:rPr>
          <w:rFonts w:ascii="Times New Roman" w:eastAsia="Times New Roman" w:hAnsi="Times New Roman" w:cs="Times New Roman"/>
          <w:b/>
          <w:bCs/>
        </w:rPr>
        <w:t>Tablo 2:</w:t>
      </w:r>
      <w:r w:rsidR="00933447" w:rsidRPr="00166A12">
        <w:rPr>
          <w:rFonts w:ascii="Times New Roman" w:eastAsia="Times New Roman" w:hAnsi="Times New Roman" w:cs="Times New Roman"/>
          <w:b/>
          <w:bCs/>
        </w:rPr>
        <w:t xml:space="preserve"> </w:t>
      </w:r>
      <w:r w:rsidR="00722F4C" w:rsidRPr="00166A12">
        <w:rPr>
          <w:rFonts w:ascii="Times New Roman" w:eastAsia="Times New Roman" w:hAnsi="Times New Roman" w:cs="Times New Roman"/>
          <w:b/>
          <w:bCs/>
        </w:rPr>
        <w:t>Detaylı Faaliyetler Listesi</w:t>
      </w: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4"/>
        <w:gridCol w:w="5797"/>
        <w:gridCol w:w="1382"/>
      </w:tblGrid>
      <w:tr w:rsidR="00387F28" w:rsidRPr="00933447" w14:paraId="585D790A" w14:textId="77777777" w:rsidTr="00933447">
        <w:trPr>
          <w:trHeight w:val="1077"/>
        </w:trPr>
        <w:tc>
          <w:tcPr>
            <w:tcW w:w="1207" w:type="pct"/>
            <w:shd w:val="clear" w:color="auto" w:fill="BFBFBF" w:themeFill="background1" w:themeFillShade="BF"/>
            <w:vAlign w:val="center"/>
          </w:tcPr>
          <w:p w14:paraId="27ECA45C" w14:textId="77777777" w:rsidR="00387F28" w:rsidRPr="00933447" w:rsidRDefault="00387F28" w:rsidP="00701ADB">
            <w:pPr>
              <w:spacing w:after="0"/>
              <w:jc w:val="center"/>
              <w:rPr>
                <w:rFonts w:ascii="Times New Roman" w:hAnsi="Times New Roman" w:cs="Times New Roman"/>
                <w:b/>
              </w:rPr>
            </w:pPr>
            <w:r w:rsidRPr="00933447">
              <w:rPr>
                <w:rFonts w:ascii="Times New Roman" w:hAnsi="Times New Roman" w:cs="Times New Roman"/>
                <w:b/>
              </w:rPr>
              <w:t>Faaliyetin Konusu</w:t>
            </w:r>
            <w:r w:rsidR="003367ED" w:rsidRPr="00933447">
              <w:rPr>
                <w:rFonts w:ascii="Times New Roman" w:hAnsi="Times New Roman" w:cs="Times New Roman"/>
                <w:b/>
              </w:rPr>
              <w:t xml:space="preserve"> / Eğitimin Konusu</w:t>
            </w:r>
          </w:p>
        </w:tc>
        <w:tc>
          <w:tcPr>
            <w:tcW w:w="3063" w:type="pct"/>
            <w:shd w:val="clear" w:color="auto" w:fill="BFBFBF" w:themeFill="background1" w:themeFillShade="BF"/>
            <w:vAlign w:val="center"/>
          </w:tcPr>
          <w:p w14:paraId="3C6A16AB" w14:textId="77777777" w:rsidR="00387F28" w:rsidRPr="00933447" w:rsidRDefault="00387F28" w:rsidP="00701ADB">
            <w:pPr>
              <w:spacing w:after="0"/>
              <w:jc w:val="center"/>
              <w:rPr>
                <w:rFonts w:ascii="Times New Roman" w:hAnsi="Times New Roman" w:cs="Times New Roman"/>
                <w:b/>
              </w:rPr>
            </w:pPr>
            <w:r w:rsidRPr="00933447">
              <w:rPr>
                <w:rFonts w:ascii="Times New Roman" w:hAnsi="Times New Roman" w:cs="Times New Roman"/>
                <w:b/>
              </w:rPr>
              <w:t>Faaliyetin İçeriği</w:t>
            </w:r>
            <w:r w:rsidR="003367ED" w:rsidRPr="00933447">
              <w:rPr>
                <w:rFonts w:ascii="Times New Roman" w:hAnsi="Times New Roman" w:cs="Times New Roman"/>
                <w:b/>
              </w:rPr>
              <w:t xml:space="preserve"> / Eğitimin İçeriği</w:t>
            </w:r>
          </w:p>
        </w:tc>
        <w:tc>
          <w:tcPr>
            <w:tcW w:w="730" w:type="pct"/>
            <w:shd w:val="clear" w:color="auto" w:fill="BFBFBF" w:themeFill="background1" w:themeFillShade="BF"/>
          </w:tcPr>
          <w:p w14:paraId="4CF46F45" w14:textId="77777777" w:rsidR="00387F28" w:rsidRPr="00933447" w:rsidRDefault="00387F28" w:rsidP="00701ADB">
            <w:pPr>
              <w:spacing w:after="0"/>
              <w:jc w:val="center"/>
              <w:rPr>
                <w:rFonts w:ascii="Times New Roman" w:hAnsi="Times New Roman" w:cs="Times New Roman"/>
                <w:b/>
              </w:rPr>
            </w:pPr>
            <w:r w:rsidRPr="00933447">
              <w:rPr>
                <w:rFonts w:ascii="Times New Roman" w:hAnsi="Times New Roman" w:cs="Times New Roman"/>
                <w:b/>
              </w:rPr>
              <w:t>Faaliyetin</w:t>
            </w:r>
            <w:r w:rsidR="0058227C" w:rsidRPr="00933447">
              <w:rPr>
                <w:rFonts w:ascii="Times New Roman" w:hAnsi="Times New Roman" w:cs="Times New Roman"/>
                <w:b/>
              </w:rPr>
              <w:t xml:space="preserve"> Süresi</w:t>
            </w:r>
            <w:r w:rsidRPr="00933447">
              <w:rPr>
                <w:rFonts w:ascii="Times New Roman" w:hAnsi="Times New Roman" w:cs="Times New Roman"/>
                <w:b/>
              </w:rPr>
              <w:t xml:space="preserve"> </w:t>
            </w:r>
            <w:r w:rsidR="00642012" w:rsidRPr="00933447">
              <w:rPr>
                <w:rFonts w:ascii="Times New Roman" w:hAnsi="Times New Roman" w:cs="Times New Roman"/>
                <w:b/>
              </w:rPr>
              <w:t xml:space="preserve">/ Eğitim </w:t>
            </w:r>
            <w:r w:rsidRPr="00933447">
              <w:rPr>
                <w:rFonts w:ascii="Times New Roman" w:hAnsi="Times New Roman" w:cs="Times New Roman"/>
                <w:b/>
              </w:rPr>
              <w:t>Süresi</w:t>
            </w:r>
            <w:r w:rsidR="00A373E6" w:rsidRPr="00933447">
              <w:rPr>
                <w:rFonts w:ascii="Times New Roman" w:hAnsi="Times New Roman" w:cs="Times New Roman"/>
                <w:b/>
              </w:rPr>
              <w:t xml:space="preserve"> (Gün)</w:t>
            </w:r>
          </w:p>
        </w:tc>
      </w:tr>
      <w:tr w:rsidR="00387F28" w:rsidRPr="00933447" w14:paraId="6EA79D14" w14:textId="77777777" w:rsidTr="00166A12">
        <w:trPr>
          <w:trHeight w:val="1609"/>
        </w:trPr>
        <w:tc>
          <w:tcPr>
            <w:tcW w:w="1207" w:type="pct"/>
          </w:tcPr>
          <w:p w14:paraId="14F95FB5" w14:textId="77777777" w:rsidR="00387F28" w:rsidRPr="00933447" w:rsidRDefault="0021353A" w:rsidP="000E64B0">
            <w:pPr>
              <w:spacing w:after="0"/>
              <w:rPr>
                <w:rFonts w:ascii="Times New Roman" w:hAnsi="Times New Roman" w:cs="Times New Roman"/>
                <w:i/>
                <w:sz w:val="24"/>
                <w:szCs w:val="24"/>
              </w:rPr>
            </w:pPr>
            <w:r w:rsidRPr="00933447">
              <w:rPr>
                <w:rFonts w:ascii="Times New Roman" w:hAnsi="Times New Roman" w:cs="Times New Roman"/>
              </w:rPr>
              <w:t>Proje Yürütücüsüne ait bulut CBS platformunda ilgili veri tabanına ilişkin analiz çalışmasının yapılması ve raporlanması</w:t>
            </w:r>
          </w:p>
        </w:tc>
        <w:tc>
          <w:tcPr>
            <w:tcW w:w="3063" w:type="pct"/>
          </w:tcPr>
          <w:p w14:paraId="3DD96BE2" w14:textId="77777777" w:rsidR="0021353A" w:rsidRPr="00933447" w:rsidRDefault="0021353A" w:rsidP="00147D96">
            <w:pPr>
              <w:pStyle w:val="ListeParagraf"/>
              <w:numPr>
                <w:ilvl w:val="1"/>
                <w:numId w:val="6"/>
              </w:numPr>
              <w:suppressAutoHyphens w:val="0"/>
              <w:spacing w:after="0" w:line="240" w:lineRule="auto"/>
              <w:ind w:left="302" w:hanging="284"/>
              <w:contextualSpacing/>
              <w:jc w:val="both"/>
              <w:rPr>
                <w:rFonts w:ascii="Times New Roman" w:hAnsi="Times New Roman"/>
              </w:rPr>
            </w:pPr>
            <w:r w:rsidRPr="00933447">
              <w:rPr>
                <w:rFonts w:ascii="Times New Roman" w:hAnsi="Times New Roman"/>
              </w:rPr>
              <w:t>Proje katmanları ve öznitelik bilgileri</w:t>
            </w:r>
          </w:p>
          <w:p w14:paraId="590CA1BB" w14:textId="77777777" w:rsidR="0021353A" w:rsidRPr="00933447" w:rsidRDefault="0021353A" w:rsidP="00147D96">
            <w:pPr>
              <w:pStyle w:val="ListeParagraf"/>
              <w:numPr>
                <w:ilvl w:val="1"/>
                <w:numId w:val="6"/>
              </w:numPr>
              <w:suppressAutoHyphens w:val="0"/>
              <w:spacing w:after="0" w:line="240" w:lineRule="auto"/>
              <w:ind w:left="302" w:hanging="284"/>
              <w:contextualSpacing/>
              <w:jc w:val="both"/>
              <w:rPr>
                <w:rFonts w:ascii="Times New Roman" w:hAnsi="Times New Roman"/>
              </w:rPr>
            </w:pPr>
            <w:r w:rsidRPr="00933447">
              <w:rPr>
                <w:rFonts w:ascii="Times New Roman" w:hAnsi="Times New Roman"/>
              </w:rPr>
              <w:t>Proje katmanlarının koordinat sistemleri bilgileri</w:t>
            </w:r>
          </w:p>
          <w:p w14:paraId="54A55A99" w14:textId="77777777" w:rsidR="0021353A" w:rsidRPr="00933447" w:rsidRDefault="0021353A" w:rsidP="00147D96">
            <w:pPr>
              <w:pStyle w:val="ListeParagraf"/>
              <w:numPr>
                <w:ilvl w:val="1"/>
                <w:numId w:val="6"/>
              </w:numPr>
              <w:suppressAutoHyphens w:val="0"/>
              <w:spacing w:after="0" w:line="240" w:lineRule="auto"/>
              <w:ind w:left="302" w:hanging="284"/>
              <w:contextualSpacing/>
              <w:jc w:val="both"/>
              <w:rPr>
                <w:rFonts w:ascii="Times New Roman" w:hAnsi="Times New Roman"/>
              </w:rPr>
            </w:pPr>
            <w:r w:rsidRPr="00933447">
              <w:rPr>
                <w:rFonts w:ascii="Times New Roman" w:hAnsi="Times New Roman"/>
              </w:rPr>
              <w:t>Proje Katmanlarına ait topolojik analizler</w:t>
            </w:r>
          </w:p>
          <w:p w14:paraId="66918D5A" w14:textId="77777777" w:rsidR="0021353A" w:rsidRPr="00933447" w:rsidRDefault="0021353A" w:rsidP="00147D96">
            <w:pPr>
              <w:pStyle w:val="ListeParagraf"/>
              <w:numPr>
                <w:ilvl w:val="1"/>
                <w:numId w:val="6"/>
              </w:numPr>
              <w:suppressAutoHyphens w:val="0"/>
              <w:spacing w:after="0" w:line="240" w:lineRule="auto"/>
              <w:ind w:left="302" w:hanging="284"/>
              <w:contextualSpacing/>
              <w:jc w:val="both"/>
              <w:rPr>
                <w:rFonts w:ascii="Times New Roman" w:hAnsi="Times New Roman"/>
              </w:rPr>
            </w:pPr>
            <w:r w:rsidRPr="00933447">
              <w:rPr>
                <w:rFonts w:ascii="Times New Roman" w:hAnsi="Times New Roman"/>
              </w:rPr>
              <w:t>Proje Katmanlarına ait tablosal ve konumsal ilişkisellikler</w:t>
            </w:r>
          </w:p>
          <w:p w14:paraId="78E89381" w14:textId="77777777" w:rsidR="0021353A" w:rsidRPr="00933447" w:rsidRDefault="0021353A" w:rsidP="00147D96">
            <w:pPr>
              <w:pStyle w:val="ListeParagraf"/>
              <w:numPr>
                <w:ilvl w:val="1"/>
                <w:numId w:val="6"/>
              </w:numPr>
              <w:suppressAutoHyphens w:val="0"/>
              <w:spacing w:after="0" w:line="240" w:lineRule="auto"/>
              <w:ind w:left="302" w:hanging="284"/>
              <w:contextualSpacing/>
              <w:jc w:val="both"/>
              <w:rPr>
                <w:rFonts w:ascii="Times New Roman" w:hAnsi="Times New Roman"/>
              </w:rPr>
            </w:pPr>
            <w:r w:rsidRPr="00933447">
              <w:rPr>
                <w:rFonts w:ascii="Times New Roman" w:hAnsi="Times New Roman"/>
              </w:rPr>
              <w:t>Proje Katmanlarına ait sayısal ve konumsal indeksler</w:t>
            </w:r>
          </w:p>
          <w:p w14:paraId="0D6FA597" w14:textId="77777777" w:rsidR="00387F28" w:rsidRPr="00933447" w:rsidRDefault="0021353A" w:rsidP="00147D96">
            <w:pPr>
              <w:pStyle w:val="ListeParagraf"/>
              <w:numPr>
                <w:ilvl w:val="1"/>
                <w:numId w:val="6"/>
              </w:numPr>
              <w:suppressAutoHyphens w:val="0"/>
              <w:spacing w:after="0" w:line="240" w:lineRule="auto"/>
              <w:ind w:left="302" w:hanging="284"/>
              <w:contextualSpacing/>
              <w:jc w:val="both"/>
              <w:rPr>
                <w:rFonts w:ascii="Times New Roman" w:hAnsi="Times New Roman"/>
              </w:rPr>
            </w:pPr>
            <w:r w:rsidRPr="00933447">
              <w:rPr>
                <w:rFonts w:ascii="Times New Roman" w:hAnsi="Times New Roman"/>
              </w:rPr>
              <w:t>Proje veri tabanı mimarisi</w:t>
            </w:r>
          </w:p>
        </w:tc>
        <w:tc>
          <w:tcPr>
            <w:tcW w:w="730" w:type="pct"/>
            <w:vAlign w:val="center"/>
          </w:tcPr>
          <w:p w14:paraId="43249CFE" w14:textId="6825E341" w:rsidR="00387F28" w:rsidRPr="007E6F11" w:rsidRDefault="00981954" w:rsidP="00166A12">
            <w:pPr>
              <w:jc w:val="center"/>
              <w:rPr>
                <w:rFonts w:ascii="Times New Roman" w:hAnsi="Times New Roman" w:cs="Times New Roman"/>
                <w:szCs w:val="28"/>
                <w:highlight w:val="yellow"/>
              </w:rPr>
            </w:pPr>
            <w:r w:rsidRPr="007E6F11">
              <w:rPr>
                <w:rFonts w:ascii="Times New Roman" w:hAnsi="Times New Roman" w:cs="Times New Roman"/>
                <w:szCs w:val="28"/>
              </w:rPr>
              <w:t>20</w:t>
            </w:r>
          </w:p>
        </w:tc>
      </w:tr>
      <w:tr w:rsidR="00387F28" w:rsidRPr="00933447" w14:paraId="07018DB8" w14:textId="77777777" w:rsidTr="007E6F11">
        <w:tc>
          <w:tcPr>
            <w:tcW w:w="1207" w:type="pct"/>
            <w:vAlign w:val="center"/>
          </w:tcPr>
          <w:p w14:paraId="355CD4E5" w14:textId="4B353FC7" w:rsidR="00387F28" w:rsidRPr="00933447" w:rsidRDefault="000E64B0" w:rsidP="007E6F11">
            <w:pPr>
              <w:rPr>
                <w:rFonts w:ascii="Times New Roman" w:hAnsi="Times New Roman" w:cs="Times New Roman"/>
                <w:sz w:val="20"/>
                <w:szCs w:val="20"/>
              </w:rPr>
            </w:pPr>
            <w:r>
              <w:rPr>
                <w:rFonts w:ascii="Times New Roman" w:hAnsi="Times New Roman" w:cs="Times New Roman"/>
              </w:rPr>
              <w:t>S</w:t>
            </w:r>
            <w:r w:rsidR="00147D96" w:rsidRPr="00933447">
              <w:rPr>
                <w:rFonts w:ascii="Times New Roman" w:hAnsi="Times New Roman" w:cs="Times New Roman"/>
              </w:rPr>
              <w:t xml:space="preserve">aha çalışmasının </w:t>
            </w:r>
            <w:r w:rsidR="0021353A" w:rsidRPr="00933447">
              <w:rPr>
                <w:rFonts w:ascii="Times New Roman" w:hAnsi="Times New Roman" w:cs="Times New Roman"/>
              </w:rPr>
              <w:t xml:space="preserve">web tabanlı CBS </w:t>
            </w:r>
            <w:r w:rsidR="00A05469" w:rsidRPr="00933447">
              <w:rPr>
                <w:rFonts w:ascii="Times New Roman" w:hAnsi="Times New Roman" w:cs="Times New Roman"/>
              </w:rPr>
              <w:t>uygulam</w:t>
            </w:r>
            <w:r w:rsidR="00147D96" w:rsidRPr="00933447">
              <w:rPr>
                <w:rFonts w:ascii="Times New Roman" w:hAnsi="Times New Roman" w:cs="Times New Roman"/>
              </w:rPr>
              <w:t>aları ile yürütülmesi</w:t>
            </w:r>
          </w:p>
        </w:tc>
        <w:tc>
          <w:tcPr>
            <w:tcW w:w="3063" w:type="pct"/>
          </w:tcPr>
          <w:p w14:paraId="45602E95" w14:textId="77777777" w:rsidR="00387F28" w:rsidRPr="00933447" w:rsidRDefault="00147D96" w:rsidP="000E64B0">
            <w:pPr>
              <w:spacing w:after="0"/>
              <w:jc w:val="both"/>
              <w:rPr>
                <w:rFonts w:ascii="Times New Roman" w:hAnsi="Times New Roman" w:cs="Times New Roman"/>
              </w:rPr>
            </w:pPr>
            <w:proofErr w:type="gramStart"/>
            <w:r w:rsidRPr="00933447">
              <w:rPr>
                <w:rFonts w:ascii="Times New Roman" w:hAnsi="Times New Roman" w:cs="Times New Roman"/>
              </w:rPr>
              <w:t>a</w:t>
            </w:r>
            <w:proofErr w:type="gramEnd"/>
            <w:r w:rsidRPr="00933447">
              <w:rPr>
                <w:rFonts w:ascii="Times New Roman" w:hAnsi="Times New Roman" w:cs="Times New Roman"/>
              </w:rPr>
              <w:t>.  Proje kapsamında sahada yürütülecek anket çalışmasında anketler, Proje yürütücülerinin sunduğu CBS yazılımlarının (Esri ArcGIS Online) imkan ve kabiliyetleri doğrultusunda web ve mobil tabanlı veri girişi yapılabilecek şekilde uyarlanacaktır. (Kullanılacak uygulamalar, “Collector for ArcGIS” ve “Survey123 for ArcGIS” olup, proje ekibinin ihtiyaçları doğrultusunda konfigürasyon yapılacaktır)</w:t>
            </w:r>
          </w:p>
          <w:p w14:paraId="15E7D85B" w14:textId="77777777" w:rsidR="00147D96" w:rsidRPr="00933447" w:rsidRDefault="00147D96" w:rsidP="000E64B0">
            <w:pPr>
              <w:spacing w:after="0"/>
              <w:jc w:val="both"/>
              <w:rPr>
                <w:rFonts w:ascii="Times New Roman" w:hAnsi="Times New Roman" w:cs="Times New Roman"/>
              </w:rPr>
            </w:pPr>
            <w:proofErr w:type="gramStart"/>
            <w:r w:rsidRPr="00933447">
              <w:rPr>
                <w:rFonts w:ascii="Times New Roman" w:hAnsi="Times New Roman" w:cs="Times New Roman"/>
              </w:rPr>
              <w:t>b</w:t>
            </w:r>
            <w:proofErr w:type="gramEnd"/>
            <w:r w:rsidRPr="00933447">
              <w:rPr>
                <w:rFonts w:ascii="Times New Roman" w:hAnsi="Times New Roman" w:cs="Times New Roman"/>
              </w:rPr>
              <w:t xml:space="preserve">. Uyarlanacak olan mobil uygulama, anket çalışmalarının mekanla ilişkisini de ortaya koyabilmek için anket doldurulan yere ait konum bilgisini de alacaktır. </w:t>
            </w:r>
          </w:p>
        </w:tc>
        <w:tc>
          <w:tcPr>
            <w:tcW w:w="730" w:type="pct"/>
            <w:vAlign w:val="center"/>
          </w:tcPr>
          <w:p w14:paraId="7401E029" w14:textId="6DDBA735" w:rsidR="00387F28" w:rsidRPr="007E6F11" w:rsidRDefault="00981954" w:rsidP="00166A12">
            <w:pPr>
              <w:jc w:val="center"/>
              <w:rPr>
                <w:rFonts w:ascii="Times New Roman" w:hAnsi="Times New Roman" w:cs="Times New Roman"/>
                <w:highlight w:val="yellow"/>
              </w:rPr>
            </w:pPr>
            <w:r w:rsidRPr="007E6F11">
              <w:rPr>
                <w:rFonts w:ascii="Times New Roman" w:hAnsi="Times New Roman" w:cs="Times New Roman"/>
                <w:szCs w:val="28"/>
              </w:rPr>
              <w:t>2</w:t>
            </w:r>
            <w:r w:rsidR="002B7117" w:rsidRPr="007E6F11">
              <w:rPr>
                <w:rFonts w:ascii="Times New Roman" w:hAnsi="Times New Roman" w:cs="Times New Roman"/>
                <w:szCs w:val="28"/>
              </w:rPr>
              <w:t>0</w:t>
            </w:r>
          </w:p>
        </w:tc>
      </w:tr>
      <w:tr w:rsidR="00147D96" w:rsidRPr="00933447" w14:paraId="56F99771" w14:textId="77777777" w:rsidTr="007E6F11">
        <w:tc>
          <w:tcPr>
            <w:tcW w:w="1207" w:type="pct"/>
            <w:vAlign w:val="center"/>
          </w:tcPr>
          <w:p w14:paraId="04392F57" w14:textId="77777777" w:rsidR="00147D96" w:rsidRPr="00933447" w:rsidRDefault="00147D96" w:rsidP="007E6F11">
            <w:pPr>
              <w:rPr>
                <w:rFonts w:ascii="Times New Roman" w:hAnsi="Times New Roman" w:cs="Times New Roman"/>
                <w:i/>
              </w:rPr>
            </w:pPr>
            <w:r w:rsidRPr="00933447">
              <w:rPr>
                <w:rFonts w:ascii="Times New Roman" w:hAnsi="Times New Roman" w:cs="Times New Roman"/>
              </w:rPr>
              <w:t xml:space="preserve">Saha çalışmasının web </w:t>
            </w:r>
            <w:r w:rsidRPr="00933447">
              <w:rPr>
                <w:rFonts w:ascii="Times New Roman" w:hAnsi="Times New Roman" w:cs="Times New Roman"/>
              </w:rPr>
              <w:lastRenderedPageBreak/>
              <w:t>tabanlı CBS uygulamaları ile anlık izleme ve yönetimi</w:t>
            </w:r>
          </w:p>
        </w:tc>
        <w:tc>
          <w:tcPr>
            <w:tcW w:w="3063" w:type="pct"/>
          </w:tcPr>
          <w:p w14:paraId="20D9DDCC" w14:textId="77777777" w:rsidR="00147D96" w:rsidRPr="00933447" w:rsidRDefault="00147D96" w:rsidP="00147D96">
            <w:pPr>
              <w:spacing w:after="0" w:line="240" w:lineRule="auto"/>
              <w:contextualSpacing/>
              <w:jc w:val="both"/>
              <w:rPr>
                <w:rFonts w:ascii="Times New Roman" w:hAnsi="Times New Roman" w:cs="Times New Roman"/>
              </w:rPr>
            </w:pPr>
            <w:r w:rsidRPr="00933447">
              <w:rPr>
                <w:rFonts w:ascii="Times New Roman" w:hAnsi="Times New Roman" w:cs="Times New Roman"/>
              </w:rPr>
              <w:lastRenderedPageBreak/>
              <w:t xml:space="preserve">Yüklenici; konum bilgileri ile birlikte oluşacak olan anket verilerinin ve saha çalışmalarının, anlık olarak, tüm proje paydaşları tarafından izlenebilmesi için Proje yürütücülerinin </w:t>
            </w:r>
            <w:r w:rsidRPr="00933447">
              <w:rPr>
                <w:rFonts w:ascii="Times New Roman" w:hAnsi="Times New Roman" w:cs="Times New Roman"/>
              </w:rPr>
              <w:lastRenderedPageBreak/>
              <w:t xml:space="preserve">sunacağı CBS yazılımlarının </w:t>
            </w:r>
            <w:proofErr w:type="gramStart"/>
            <w:r w:rsidRPr="00933447">
              <w:rPr>
                <w:rFonts w:ascii="Times New Roman" w:hAnsi="Times New Roman" w:cs="Times New Roman"/>
              </w:rPr>
              <w:t>imkan</w:t>
            </w:r>
            <w:proofErr w:type="gramEnd"/>
            <w:r w:rsidRPr="00933447">
              <w:rPr>
                <w:rFonts w:ascii="Times New Roman" w:hAnsi="Times New Roman" w:cs="Times New Roman"/>
              </w:rPr>
              <w:t xml:space="preserve"> ve kabiliyetleri doğrultusunda WEB tabanlı bir yönetim paneli uygulaması(Esri Operations Dashboard for ArcGIS) hazırlayarak, kullanıma sunacaktır.</w:t>
            </w:r>
          </w:p>
        </w:tc>
        <w:tc>
          <w:tcPr>
            <w:tcW w:w="730" w:type="pct"/>
            <w:vAlign w:val="center"/>
          </w:tcPr>
          <w:p w14:paraId="7DDB091D" w14:textId="10557C4B" w:rsidR="00147D96" w:rsidRPr="007E6F11" w:rsidRDefault="00981954" w:rsidP="00166A12">
            <w:pPr>
              <w:jc w:val="center"/>
              <w:rPr>
                <w:rFonts w:ascii="Times New Roman" w:hAnsi="Times New Roman" w:cs="Times New Roman"/>
                <w:b/>
                <w:highlight w:val="yellow"/>
              </w:rPr>
            </w:pPr>
            <w:r w:rsidRPr="007E6F11">
              <w:rPr>
                <w:rFonts w:ascii="Times New Roman" w:hAnsi="Times New Roman" w:cs="Times New Roman"/>
                <w:szCs w:val="28"/>
              </w:rPr>
              <w:lastRenderedPageBreak/>
              <w:t>2</w:t>
            </w:r>
            <w:r w:rsidR="002B7117" w:rsidRPr="007E6F11">
              <w:rPr>
                <w:rFonts w:ascii="Times New Roman" w:hAnsi="Times New Roman" w:cs="Times New Roman"/>
                <w:szCs w:val="28"/>
              </w:rPr>
              <w:t>0</w:t>
            </w:r>
          </w:p>
        </w:tc>
      </w:tr>
      <w:tr w:rsidR="00147D96" w:rsidRPr="00933447" w14:paraId="4467B645" w14:textId="77777777" w:rsidTr="007E6F11">
        <w:tc>
          <w:tcPr>
            <w:tcW w:w="1207" w:type="pct"/>
            <w:vAlign w:val="center"/>
          </w:tcPr>
          <w:p w14:paraId="1B311053" w14:textId="77777777" w:rsidR="00147D96" w:rsidRPr="00933447" w:rsidRDefault="00347B79" w:rsidP="007E6F11">
            <w:pPr>
              <w:spacing w:after="0"/>
              <w:rPr>
                <w:rFonts w:ascii="Times New Roman" w:hAnsi="Times New Roman" w:cs="Times New Roman"/>
                <w:i/>
              </w:rPr>
            </w:pPr>
            <w:r w:rsidRPr="00933447">
              <w:rPr>
                <w:rFonts w:ascii="Times New Roman" w:hAnsi="Times New Roman" w:cs="Times New Roman"/>
              </w:rPr>
              <w:lastRenderedPageBreak/>
              <w:t>Proje ekibine proje kapsamında CBS uygulamaları konusunda danışmanlık</w:t>
            </w:r>
          </w:p>
        </w:tc>
        <w:tc>
          <w:tcPr>
            <w:tcW w:w="3063" w:type="pct"/>
          </w:tcPr>
          <w:p w14:paraId="444C1126" w14:textId="77777777" w:rsidR="00147D96" w:rsidRPr="00933447" w:rsidRDefault="00347B79" w:rsidP="00147D96">
            <w:pPr>
              <w:pStyle w:val="GvdeMetni2"/>
              <w:tabs>
                <w:tab w:val="left" w:pos="1843"/>
              </w:tabs>
              <w:rPr>
                <w:rFonts w:ascii="Times New Roman" w:hAnsi="Times New Roman" w:cs="Times New Roman"/>
                <w:bCs/>
                <w:color w:val="auto"/>
                <w:szCs w:val="22"/>
                <w:lang w:val="es-ES"/>
              </w:rPr>
            </w:pPr>
            <w:r w:rsidRPr="00933447">
              <w:rPr>
                <w:rFonts w:ascii="Times New Roman" w:hAnsi="Times New Roman" w:cs="Times New Roman"/>
                <w:bCs/>
                <w:color w:val="auto"/>
                <w:szCs w:val="22"/>
                <w:lang w:val="es-ES"/>
              </w:rPr>
              <w:t xml:space="preserve">a. </w:t>
            </w:r>
            <w:r w:rsidR="00147D96" w:rsidRPr="00933447">
              <w:rPr>
                <w:rFonts w:ascii="Times New Roman" w:hAnsi="Times New Roman" w:cs="Times New Roman"/>
                <w:bCs/>
                <w:color w:val="auto"/>
                <w:szCs w:val="22"/>
                <w:lang w:val="es-ES"/>
              </w:rPr>
              <w:t>Yüklenici; idare ile çalışmaları süresince, ilgili maddeler ile belirtilen işleri gerçekleştirecek olup bunun dışında herhangi bir işi yüklenmeyecek ve sadece idare’ye “Nasıl Yapılır ?” sorusunu cevaplayacak gerektiğinde örnekleyerek yol gösterecektir.</w:t>
            </w:r>
          </w:p>
          <w:p w14:paraId="353AC635" w14:textId="77777777" w:rsidR="00147D96" w:rsidRPr="00933447" w:rsidRDefault="00347B79" w:rsidP="00347B79">
            <w:pPr>
              <w:pStyle w:val="GvdeMetni2"/>
              <w:tabs>
                <w:tab w:val="left" w:pos="1843"/>
              </w:tabs>
              <w:rPr>
                <w:rFonts w:ascii="Times New Roman" w:hAnsi="Times New Roman" w:cs="Times New Roman"/>
                <w:bCs/>
                <w:color w:val="auto"/>
                <w:sz w:val="24"/>
                <w:lang w:val="es-ES"/>
              </w:rPr>
            </w:pPr>
            <w:r w:rsidRPr="00933447">
              <w:rPr>
                <w:rFonts w:ascii="Times New Roman" w:hAnsi="Times New Roman" w:cs="Times New Roman"/>
                <w:bCs/>
                <w:color w:val="auto"/>
                <w:szCs w:val="22"/>
                <w:lang w:val="es-ES"/>
              </w:rPr>
              <w:t xml:space="preserve">b. </w:t>
            </w:r>
            <w:r w:rsidR="00147D96" w:rsidRPr="00933447">
              <w:rPr>
                <w:rFonts w:ascii="Times New Roman" w:hAnsi="Times New Roman" w:cs="Times New Roman"/>
                <w:bCs/>
                <w:color w:val="auto"/>
                <w:szCs w:val="22"/>
                <w:lang w:val="es-ES"/>
              </w:rPr>
              <w:t>Yüklenici; İdarenin iş bu sözleşme kapsamında aldığı proje yürütücüleri tarafından sunulan CBS yazılım  kabiliyetlerine uygun çözüm önerileri sunmak zorundadır.</w:t>
            </w:r>
          </w:p>
        </w:tc>
        <w:tc>
          <w:tcPr>
            <w:tcW w:w="730" w:type="pct"/>
            <w:vAlign w:val="center"/>
          </w:tcPr>
          <w:p w14:paraId="01877387" w14:textId="6A837F5D" w:rsidR="00147D96" w:rsidRPr="00933447" w:rsidRDefault="002B7117" w:rsidP="00166A12">
            <w:pPr>
              <w:jc w:val="center"/>
              <w:rPr>
                <w:rFonts w:ascii="Times New Roman" w:hAnsi="Times New Roman" w:cs="Times New Roman"/>
                <w:b/>
                <w:highlight w:val="yellow"/>
              </w:rPr>
            </w:pPr>
            <w:r w:rsidRPr="007E6F11">
              <w:rPr>
                <w:rFonts w:ascii="Times New Roman" w:hAnsi="Times New Roman" w:cs="Times New Roman"/>
                <w:szCs w:val="28"/>
              </w:rPr>
              <w:t>Tüm proje süresince</w:t>
            </w:r>
          </w:p>
        </w:tc>
      </w:tr>
    </w:tbl>
    <w:p w14:paraId="430B1112" w14:textId="77777777" w:rsidR="00933447" w:rsidRDefault="00933447" w:rsidP="00933447">
      <w:pPr>
        <w:spacing w:after="0" w:line="240" w:lineRule="auto"/>
        <w:rPr>
          <w:rFonts w:ascii="Times New Roman" w:hAnsi="Times New Roman" w:cs="Times New Roman"/>
          <w:b/>
          <w:bCs/>
        </w:rPr>
      </w:pPr>
    </w:p>
    <w:p w14:paraId="2B1ADD14" w14:textId="77777777" w:rsidR="00166A12" w:rsidRDefault="00166A12" w:rsidP="00933447">
      <w:pPr>
        <w:spacing w:after="0" w:line="240" w:lineRule="auto"/>
        <w:rPr>
          <w:rFonts w:ascii="Times New Roman" w:hAnsi="Times New Roman" w:cs="Times New Roman"/>
          <w:b/>
          <w:bCs/>
        </w:rPr>
      </w:pPr>
    </w:p>
    <w:p w14:paraId="724071AB" w14:textId="7E4377BC" w:rsidR="00FE3FBA" w:rsidRPr="00933447" w:rsidRDefault="009025E2" w:rsidP="00933447">
      <w:pPr>
        <w:spacing w:after="0" w:line="240" w:lineRule="auto"/>
        <w:rPr>
          <w:rFonts w:ascii="Times New Roman" w:hAnsi="Times New Roman" w:cs="Times New Roman"/>
          <w:b/>
          <w:bCs/>
        </w:rPr>
      </w:pPr>
      <w:r>
        <w:rPr>
          <w:rFonts w:ascii="Times New Roman" w:hAnsi="Times New Roman" w:cs="Times New Roman"/>
          <w:b/>
          <w:bCs/>
        </w:rPr>
        <w:t xml:space="preserve">Danışman / Uzmanda </w:t>
      </w:r>
      <w:r w:rsidR="00FE3FBA" w:rsidRPr="00933447">
        <w:rPr>
          <w:rFonts w:ascii="Times New Roman" w:hAnsi="Times New Roman" w:cs="Times New Roman"/>
          <w:b/>
          <w:bCs/>
        </w:rPr>
        <w:t>Aranacak Şartlar</w:t>
      </w:r>
      <w:r w:rsidR="00933447" w:rsidRPr="00933447">
        <w:rPr>
          <w:rFonts w:ascii="Times New Roman" w:hAnsi="Times New Roman" w:cs="Times New Roman"/>
          <w:b/>
          <w:bCs/>
        </w:rPr>
        <w:t>:</w:t>
      </w:r>
    </w:p>
    <w:p w14:paraId="147C8543" w14:textId="77777777" w:rsidR="00933447" w:rsidRPr="00933447" w:rsidRDefault="00933447" w:rsidP="00933447">
      <w:pPr>
        <w:spacing w:after="0" w:line="240" w:lineRule="auto"/>
        <w:rPr>
          <w:rFonts w:ascii="Times New Roman" w:hAnsi="Times New Roman" w:cs="Times New Roman"/>
          <w:b/>
          <w:bCs/>
        </w:rPr>
      </w:pPr>
    </w:p>
    <w:p w14:paraId="004A10F8" w14:textId="77777777" w:rsidR="00933447" w:rsidRDefault="00347B79" w:rsidP="00933447">
      <w:pPr>
        <w:spacing w:after="0" w:line="240" w:lineRule="auto"/>
        <w:jc w:val="both"/>
        <w:rPr>
          <w:rFonts w:ascii="Times New Roman" w:eastAsia="Times New Roman" w:hAnsi="Times New Roman" w:cs="Times New Roman"/>
          <w:bCs/>
          <w:lang w:val="es-ES" w:eastAsia="en-US"/>
        </w:rPr>
      </w:pPr>
      <w:r w:rsidRPr="00933447">
        <w:rPr>
          <w:rFonts w:ascii="Times New Roman" w:eastAsia="Times New Roman" w:hAnsi="Times New Roman" w:cs="Times New Roman"/>
          <w:bCs/>
          <w:lang w:val="es-ES" w:eastAsia="en-US"/>
        </w:rPr>
        <w:t>Yüklenici tarafından sağlanacak olan danışmanlık hizmetinde görev alacak uzmanda aşağıda belirtilen asgari özellikler aranacaktır:</w:t>
      </w:r>
    </w:p>
    <w:p w14:paraId="40CCFF1C" w14:textId="77777777" w:rsidR="00933447" w:rsidRDefault="00933447" w:rsidP="00933447">
      <w:pPr>
        <w:spacing w:after="0" w:line="240" w:lineRule="auto"/>
        <w:jc w:val="both"/>
        <w:rPr>
          <w:rFonts w:ascii="Times New Roman" w:hAnsi="Times New Roman" w:cs="Times New Roman"/>
          <w:b/>
          <w:i/>
        </w:rPr>
      </w:pPr>
    </w:p>
    <w:p w14:paraId="15D75186" w14:textId="60C902B8" w:rsidR="00933447" w:rsidRPr="008440B8" w:rsidRDefault="00347B79" w:rsidP="00933447">
      <w:pPr>
        <w:pStyle w:val="ListeParagraf"/>
        <w:numPr>
          <w:ilvl w:val="0"/>
          <w:numId w:val="9"/>
        </w:numPr>
        <w:spacing w:after="0" w:line="240" w:lineRule="auto"/>
        <w:jc w:val="both"/>
        <w:rPr>
          <w:rFonts w:ascii="Times New Roman" w:hAnsi="Times New Roman"/>
          <w:b/>
          <w:i/>
        </w:rPr>
      </w:pPr>
      <w:r w:rsidRPr="00933447">
        <w:rPr>
          <w:rFonts w:ascii="Times New Roman" w:hAnsi="Times New Roman"/>
          <w:bCs/>
          <w:lang w:val="es-ES" w:eastAsia="en-US"/>
        </w:rPr>
        <w:t>Proje, Ş</w:t>
      </w:r>
      <w:r w:rsidR="00933447" w:rsidRPr="00933447">
        <w:rPr>
          <w:rFonts w:ascii="Times New Roman" w:hAnsi="Times New Roman"/>
          <w:bCs/>
          <w:lang w:val="es-ES" w:eastAsia="en-US"/>
        </w:rPr>
        <w:t>ehir ve Bölge Planlama Bölümü’nc</w:t>
      </w:r>
      <w:r w:rsidRPr="00933447">
        <w:rPr>
          <w:rFonts w:ascii="Times New Roman" w:hAnsi="Times New Roman"/>
          <w:bCs/>
          <w:lang w:val="es-ES" w:eastAsia="en-US"/>
        </w:rPr>
        <w:t>e yürütülen bir araştırmayı içermekte olduğundan teknik destek kapsamında danışmanlık verecek uzmanın “Şehir ve Bölge Planlama” lisans diplomasına sahip olması,</w:t>
      </w:r>
    </w:p>
    <w:p w14:paraId="0C97489F" w14:textId="77777777" w:rsidR="008440B8" w:rsidRPr="00933447" w:rsidRDefault="008440B8" w:rsidP="008440B8">
      <w:pPr>
        <w:pStyle w:val="ListeParagraf"/>
        <w:spacing w:after="0" w:line="240" w:lineRule="auto"/>
        <w:jc w:val="both"/>
        <w:rPr>
          <w:rFonts w:ascii="Times New Roman" w:hAnsi="Times New Roman"/>
          <w:b/>
          <w:i/>
        </w:rPr>
      </w:pPr>
    </w:p>
    <w:p w14:paraId="22C9C08C" w14:textId="5FC8AA3D" w:rsidR="008440B8" w:rsidRPr="008440B8" w:rsidRDefault="002B7117" w:rsidP="00933447">
      <w:pPr>
        <w:pStyle w:val="ListeParagraf"/>
        <w:numPr>
          <w:ilvl w:val="0"/>
          <w:numId w:val="9"/>
        </w:numPr>
        <w:spacing w:after="0" w:line="240" w:lineRule="auto"/>
        <w:jc w:val="both"/>
        <w:rPr>
          <w:rFonts w:ascii="Times New Roman" w:eastAsiaTheme="minorEastAsia" w:hAnsi="Times New Roman"/>
          <w:b/>
          <w:i/>
          <w:lang w:eastAsia="tr-TR"/>
        </w:rPr>
      </w:pPr>
      <w:r w:rsidRPr="00933447">
        <w:rPr>
          <w:rFonts w:ascii="Times New Roman" w:hAnsi="Times New Roman"/>
          <w:bCs/>
          <w:lang w:val="es-ES" w:eastAsia="en-US"/>
        </w:rPr>
        <w:t>CBS alanında faaliyet gösteren firmalarda en az 3</w:t>
      </w:r>
      <w:r w:rsidR="008440B8">
        <w:rPr>
          <w:rFonts w:ascii="Times New Roman" w:hAnsi="Times New Roman"/>
          <w:bCs/>
          <w:lang w:val="es-ES" w:eastAsia="en-US"/>
        </w:rPr>
        <w:t xml:space="preserve"> </w:t>
      </w:r>
      <w:r w:rsidRPr="00933447">
        <w:rPr>
          <w:rFonts w:ascii="Times New Roman" w:hAnsi="Times New Roman"/>
          <w:bCs/>
          <w:lang w:val="es-ES" w:eastAsia="en-US"/>
        </w:rPr>
        <w:t>(Üç) yıllık çalışm</w:t>
      </w:r>
      <w:r w:rsidR="008440B8">
        <w:rPr>
          <w:rFonts w:ascii="Times New Roman" w:hAnsi="Times New Roman"/>
          <w:bCs/>
          <w:lang w:val="es-ES" w:eastAsia="en-US"/>
        </w:rPr>
        <w:t>a deneyimine sahip</w:t>
      </w:r>
      <w:r w:rsidRPr="00933447">
        <w:rPr>
          <w:rFonts w:ascii="Times New Roman" w:hAnsi="Times New Roman"/>
          <w:bCs/>
          <w:lang w:val="es-ES" w:eastAsia="en-US"/>
        </w:rPr>
        <w:t xml:space="preserve"> olması</w:t>
      </w:r>
      <w:r w:rsidR="00933447">
        <w:rPr>
          <w:rFonts w:ascii="Times New Roman" w:hAnsi="Times New Roman"/>
          <w:bCs/>
          <w:lang w:val="es-ES" w:eastAsia="en-US"/>
        </w:rPr>
        <w:t>,</w:t>
      </w:r>
    </w:p>
    <w:p w14:paraId="09BF82ED" w14:textId="30EC8AF5" w:rsidR="00933447" w:rsidRPr="008440B8" w:rsidRDefault="002B7117" w:rsidP="008440B8">
      <w:pPr>
        <w:spacing w:after="0" w:line="240" w:lineRule="auto"/>
        <w:jc w:val="both"/>
        <w:rPr>
          <w:rFonts w:ascii="Times New Roman" w:hAnsi="Times New Roman"/>
          <w:b/>
          <w:i/>
        </w:rPr>
      </w:pPr>
      <w:r w:rsidRPr="008440B8">
        <w:rPr>
          <w:rFonts w:ascii="Times New Roman" w:eastAsia="Times New Roman" w:hAnsi="Times New Roman"/>
          <w:bCs/>
          <w:lang w:val="es-ES" w:eastAsia="en-US"/>
        </w:rPr>
        <w:t xml:space="preserve"> </w:t>
      </w:r>
    </w:p>
    <w:p w14:paraId="3451CE0D" w14:textId="3167B232" w:rsidR="00347B79" w:rsidRPr="002E7E7D" w:rsidRDefault="002B7117" w:rsidP="002E7E7D">
      <w:pPr>
        <w:pStyle w:val="ListeParagraf"/>
        <w:numPr>
          <w:ilvl w:val="0"/>
          <w:numId w:val="9"/>
        </w:numPr>
        <w:spacing w:after="0" w:line="240" w:lineRule="auto"/>
        <w:jc w:val="both"/>
        <w:rPr>
          <w:rFonts w:ascii="Times New Roman" w:eastAsiaTheme="minorEastAsia" w:hAnsi="Times New Roman"/>
          <w:b/>
          <w:i/>
          <w:lang w:eastAsia="tr-TR"/>
        </w:rPr>
      </w:pPr>
      <w:r w:rsidRPr="00933447">
        <w:rPr>
          <w:rFonts w:ascii="Times New Roman" w:hAnsi="Times New Roman"/>
          <w:bCs/>
          <w:lang w:val="es-ES" w:eastAsia="en-US"/>
        </w:rPr>
        <w:t xml:space="preserve">Tercihen proje yürütücüleri tarafından </w:t>
      </w:r>
      <w:r w:rsidR="008440B8">
        <w:rPr>
          <w:rFonts w:ascii="Times New Roman" w:hAnsi="Times New Roman"/>
          <w:bCs/>
          <w:lang w:val="es-ES" w:eastAsia="en-US"/>
        </w:rPr>
        <w:t xml:space="preserve">kullanılmakta olan CBS yazılımı </w:t>
      </w:r>
      <w:r w:rsidRPr="00933447">
        <w:rPr>
          <w:rFonts w:ascii="Times New Roman" w:hAnsi="Times New Roman"/>
          <w:bCs/>
          <w:lang w:val="es-ES" w:eastAsia="en-US"/>
        </w:rPr>
        <w:t>sertifika</w:t>
      </w:r>
      <w:r w:rsidR="008440B8">
        <w:rPr>
          <w:rFonts w:ascii="Times New Roman" w:hAnsi="Times New Roman"/>
          <w:bCs/>
          <w:lang w:val="es-ES" w:eastAsia="en-US"/>
        </w:rPr>
        <w:t>sı</w:t>
      </w:r>
      <w:r w:rsidRPr="00933447">
        <w:rPr>
          <w:rFonts w:ascii="Times New Roman" w:hAnsi="Times New Roman"/>
          <w:bCs/>
          <w:lang w:val="es-ES" w:eastAsia="en-US"/>
        </w:rPr>
        <w:t xml:space="preserve"> veya </w:t>
      </w:r>
      <w:r w:rsidR="008440B8">
        <w:rPr>
          <w:rFonts w:ascii="Times New Roman" w:hAnsi="Times New Roman"/>
          <w:bCs/>
          <w:lang w:val="es-ES" w:eastAsia="en-US"/>
        </w:rPr>
        <w:t xml:space="preserve">bu yazılımların </w:t>
      </w:r>
      <w:r w:rsidRPr="00933447">
        <w:rPr>
          <w:rFonts w:ascii="Times New Roman" w:hAnsi="Times New Roman"/>
          <w:bCs/>
          <w:lang w:val="es-ES" w:eastAsia="en-US"/>
        </w:rPr>
        <w:t>üreti</w:t>
      </w:r>
      <w:r w:rsidR="008440B8">
        <w:rPr>
          <w:rFonts w:ascii="Times New Roman" w:hAnsi="Times New Roman"/>
          <w:bCs/>
          <w:lang w:val="es-ES" w:eastAsia="en-US"/>
        </w:rPr>
        <w:t xml:space="preserve">ldiği </w:t>
      </w:r>
      <w:r w:rsidRPr="00933447">
        <w:rPr>
          <w:rFonts w:ascii="Times New Roman" w:hAnsi="Times New Roman"/>
          <w:bCs/>
          <w:lang w:val="es-ES" w:eastAsia="en-US"/>
        </w:rPr>
        <w:t>firma</w:t>
      </w:r>
      <w:r w:rsidR="008440B8">
        <w:rPr>
          <w:rFonts w:ascii="Times New Roman" w:hAnsi="Times New Roman"/>
          <w:bCs/>
          <w:lang w:val="es-ES" w:eastAsia="en-US"/>
        </w:rPr>
        <w:t>/firmalar</w:t>
      </w:r>
      <w:r w:rsidRPr="00933447">
        <w:rPr>
          <w:rFonts w:ascii="Times New Roman" w:hAnsi="Times New Roman"/>
          <w:bCs/>
          <w:lang w:val="es-ES" w:eastAsia="en-US"/>
        </w:rPr>
        <w:t>da çalışmış olması</w:t>
      </w:r>
      <w:r w:rsidR="002E7E7D">
        <w:rPr>
          <w:rFonts w:ascii="Times New Roman" w:hAnsi="Times New Roman"/>
          <w:bCs/>
          <w:lang w:val="es-ES" w:eastAsia="en-US"/>
        </w:rPr>
        <w:t xml:space="preserve"> </w:t>
      </w:r>
      <w:r w:rsidR="00347B79" w:rsidRPr="002E7E7D">
        <w:rPr>
          <w:rFonts w:ascii="Times New Roman" w:hAnsi="Times New Roman"/>
          <w:bCs/>
          <w:lang w:val="es-ES" w:eastAsia="en-US"/>
        </w:rPr>
        <w:t>gerekmektedir.</w:t>
      </w:r>
    </w:p>
    <w:p w14:paraId="061C5281" w14:textId="77777777" w:rsidR="00933447" w:rsidRPr="00933447" w:rsidRDefault="00933447" w:rsidP="00933447">
      <w:pPr>
        <w:spacing w:after="0" w:line="240" w:lineRule="auto"/>
        <w:ind w:left="720"/>
        <w:jc w:val="both"/>
        <w:rPr>
          <w:rFonts w:ascii="Times New Roman" w:hAnsi="Times New Roman" w:cs="Times New Roman"/>
          <w:b/>
          <w:i/>
        </w:rPr>
      </w:pPr>
    </w:p>
    <w:p w14:paraId="37E6C4DB" w14:textId="77777777" w:rsidR="00166A12" w:rsidRDefault="00166A12" w:rsidP="00933447">
      <w:pPr>
        <w:spacing w:after="0" w:line="240" w:lineRule="auto"/>
        <w:rPr>
          <w:rFonts w:ascii="Times New Roman" w:eastAsia="Times New Roman" w:hAnsi="Times New Roman" w:cs="Times New Roman"/>
          <w:b/>
          <w:bCs/>
          <w:lang w:eastAsia="en-US"/>
        </w:rPr>
      </w:pPr>
    </w:p>
    <w:p w14:paraId="490D8EAC" w14:textId="2F138B35" w:rsidR="000E44F8" w:rsidRPr="00933447" w:rsidRDefault="00933447" w:rsidP="00933447">
      <w:pPr>
        <w:spacing w:after="0" w:line="240" w:lineRule="auto"/>
        <w:rPr>
          <w:rFonts w:ascii="Times New Roman" w:eastAsia="Times New Roman" w:hAnsi="Times New Roman" w:cs="Times New Roman"/>
          <w:b/>
          <w:bCs/>
          <w:lang w:eastAsia="en-US"/>
        </w:rPr>
      </w:pPr>
      <w:r w:rsidRPr="00933447">
        <w:rPr>
          <w:rFonts w:ascii="Times New Roman" w:eastAsia="Times New Roman" w:hAnsi="Times New Roman" w:cs="Times New Roman"/>
          <w:b/>
          <w:bCs/>
          <w:lang w:eastAsia="en-US"/>
        </w:rPr>
        <w:t>Diğer Gereksinim ve Şartlar</w:t>
      </w:r>
      <w:r>
        <w:rPr>
          <w:rFonts w:ascii="Times New Roman" w:eastAsia="Times New Roman" w:hAnsi="Times New Roman" w:cs="Times New Roman"/>
          <w:b/>
          <w:bCs/>
          <w:lang w:eastAsia="en-US"/>
        </w:rPr>
        <w:t>:</w:t>
      </w:r>
    </w:p>
    <w:p w14:paraId="5BB44DA5" w14:textId="77777777" w:rsidR="00933447" w:rsidRPr="00933447" w:rsidRDefault="00933447" w:rsidP="00933447">
      <w:pPr>
        <w:spacing w:after="0" w:line="240" w:lineRule="auto"/>
        <w:rPr>
          <w:rFonts w:ascii="Times New Roman" w:eastAsia="Times New Roman" w:hAnsi="Times New Roman" w:cs="Times New Roman"/>
          <w:b/>
          <w:bCs/>
          <w:lang w:eastAsia="en-US"/>
        </w:rPr>
      </w:pPr>
    </w:p>
    <w:p w14:paraId="0205CF38" w14:textId="6BD2C570" w:rsidR="00347B79" w:rsidRPr="00933447" w:rsidRDefault="00347B79" w:rsidP="00933447">
      <w:pPr>
        <w:pStyle w:val="ListeParagraf"/>
        <w:numPr>
          <w:ilvl w:val="0"/>
          <w:numId w:val="5"/>
        </w:numPr>
        <w:tabs>
          <w:tab w:val="left" w:pos="1843"/>
        </w:tabs>
        <w:spacing w:after="0" w:line="240" w:lineRule="auto"/>
        <w:ind w:left="714" w:hanging="357"/>
        <w:jc w:val="both"/>
        <w:rPr>
          <w:rFonts w:ascii="Times New Roman" w:hAnsi="Times New Roman"/>
          <w:bCs/>
          <w:lang w:val="es-ES"/>
        </w:rPr>
      </w:pPr>
      <w:r w:rsidRPr="00933447">
        <w:rPr>
          <w:rFonts w:ascii="Times New Roman" w:hAnsi="Times New Roman"/>
        </w:rPr>
        <w:t>Tüm verilecek bu Teknik Destek ve Danışmanlık Hizmetleri mesai saatleri içerisinde idare’nin göstereceği ofislerde gerçekleştirilerek, “Servis Formu” ile kayıt altına alınarak karşılı</w:t>
      </w:r>
      <w:r w:rsidR="009F75BA" w:rsidRPr="00933447">
        <w:rPr>
          <w:rFonts w:ascii="Times New Roman" w:hAnsi="Times New Roman"/>
        </w:rPr>
        <w:t>klı imzalanarak belgelenecektir,</w:t>
      </w:r>
    </w:p>
    <w:p w14:paraId="33EB420E" w14:textId="77777777" w:rsidR="009F75BA" w:rsidRPr="00933447" w:rsidRDefault="009F75BA" w:rsidP="00933447">
      <w:pPr>
        <w:pStyle w:val="GvdeMetni2"/>
        <w:tabs>
          <w:tab w:val="left" w:pos="1843"/>
        </w:tabs>
        <w:spacing w:after="0"/>
        <w:ind w:left="714"/>
        <w:rPr>
          <w:rFonts w:ascii="Times New Roman" w:hAnsi="Times New Roman" w:cs="Times New Roman"/>
          <w:bCs/>
          <w:color w:val="auto"/>
          <w:szCs w:val="22"/>
          <w:lang w:val="es-ES"/>
        </w:rPr>
      </w:pPr>
    </w:p>
    <w:p w14:paraId="6351DB18" w14:textId="77777777" w:rsidR="00347B79" w:rsidRPr="00933447" w:rsidRDefault="00347B79" w:rsidP="00933447">
      <w:pPr>
        <w:pStyle w:val="ListeParagraf"/>
        <w:numPr>
          <w:ilvl w:val="0"/>
          <w:numId w:val="5"/>
        </w:numPr>
        <w:suppressAutoHyphens w:val="0"/>
        <w:spacing w:after="0" w:line="240" w:lineRule="auto"/>
        <w:ind w:left="714" w:hanging="357"/>
        <w:contextualSpacing/>
        <w:jc w:val="both"/>
        <w:rPr>
          <w:rFonts w:ascii="Times New Roman" w:hAnsi="Times New Roman"/>
        </w:rPr>
      </w:pPr>
      <w:r w:rsidRPr="00933447">
        <w:rPr>
          <w:rFonts w:ascii="Times New Roman" w:hAnsi="Times New Roman"/>
        </w:rPr>
        <w:t>Tüm anket veri girişlerinin ardından proje kapsamında belirlenen analizler mevcut CBS verileri ve yazılımlarının imkan ve kabiliyetleri doğrultusunda hazırlanarak sunulacaktır. Konuyla ilgili hazırlanan tüm analiz sonuçları bir web sunum ortamında proje yürütücülerine</w:t>
      </w:r>
      <w:r w:rsidR="009F75BA" w:rsidRPr="00933447">
        <w:rPr>
          <w:rFonts w:ascii="Times New Roman" w:hAnsi="Times New Roman"/>
        </w:rPr>
        <w:t xml:space="preserve"> sunulacaktır,</w:t>
      </w:r>
    </w:p>
    <w:p w14:paraId="564F078D" w14:textId="77777777" w:rsidR="009F75BA" w:rsidRPr="00933447" w:rsidRDefault="009F75BA" w:rsidP="00933447">
      <w:pPr>
        <w:pStyle w:val="ListeParagraf"/>
        <w:suppressAutoHyphens w:val="0"/>
        <w:spacing w:after="0" w:line="240" w:lineRule="auto"/>
        <w:ind w:left="714"/>
        <w:contextualSpacing/>
        <w:jc w:val="both"/>
        <w:rPr>
          <w:rFonts w:ascii="Times New Roman" w:hAnsi="Times New Roman"/>
        </w:rPr>
      </w:pPr>
    </w:p>
    <w:p w14:paraId="54186AF6" w14:textId="0FB30A87" w:rsidR="000E44F8" w:rsidRPr="00166A12" w:rsidRDefault="00347B79" w:rsidP="00933447">
      <w:pPr>
        <w:pStyle w:val="ListeParagraf"/>
        <w:numPr>
          <w:ilvl w:val="0"/>
          <w:numId w:val="5"/>
        </w:numPr>
        <w:suppressAutoHyphens w:val="0"/>
        <w:spacing w:after="0" w:line="240" w:lineRule="auto"/>
        <w:ind w:left="714" w:hanging="357"/>
        <w:contextualSpacing/>
        <w:jc w:val="both"/>
        <w:rPr>
          <w:rFonts w:ascii="Times New Roman" w:hAnsi="Times New Roman"/>
        </w:rPr>
      </w:pPr>
      <w:r w:rsidRPr="00933447">
        <w:rPr>
          <w:rFonts w:ascii="Times New Roman" w:hAnsi="Times New Roman"/>
        </w:rPr>
        <w:t>Proje kapsamında gerçekleştirilen analizlere ilişkin çalışmalar, 2(İki) günden az olmamak kaydıyla proje yürütücülerine aktarılacak ve ilgili bilgi birikimi ile karşılaşılan sorunlara ilişkin çözüm yaklaşımlarının proje yürütüc</w:t>
      </w:r>
      <w:r w:rsidR="00933447" w:rsidRPr="00933447">
        <w:rPr>
          <w:rFonts w:ascii="Times New Roman" w:hAnsi="Times New Roman"/>
        </w:rPr>
        <w:t>ülerine aktarımı sağlanacaktır.</w:t>
      </w:r>
    </w:p>
    <w:sectPr w:rsidR="000E44F8" w:rsidRPr="00166A12" w:rsidSect="00275A72">
      <w:footerReference w:type="default" r:id="rId9"/>
      <w:pgSz w:w="11906" w:h="16838"/>
      <w:pgMar w:top="1951" w:right="1134" w:bottom="1418"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4EA95D" w14:textId="77777777" w:rsidR="00626B09" w:rsidRDefault="00626B09">
      <w:pPr>
        <w:spacing w:after="0" w:line="240" w:lineRule="auto"/>
      </w:pPr>
      <w:r>
        <w:separator/>
      </w:r>
    </w:p>
  </w:endnote>
  <w:endnote w:type="continuationSeparator" w:id="0">
    <w:p w14:paraId="388F033D" w14:textId="77777777" w:rsidR="00626B09" w:rsidRDefault="00626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4532C7" w14:textId="77777777" w:rsidR="00626B09" w:rsidRDefault="00626B09" w:rsidP="002A6524">
    <w:pPr>
      <w:pStyle w:val="Altbilgi"/>
      <w:spacing w:line="300" w:lineRule="auto"/>
      <w:rPr>
        <w:b/>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F60E7A" w14:textId="77777777" w:rsidR="00626B09" w:rsidRDefault="00626B09">
      <w:pPr>
        <w:spacing w:after="0" w:line="240" w:lineRule="auto"/>
      </w:pPr>
      <w:r>
        <w:separator/>
      </w:r>
    </w:p>
  </w:footnote>
  <w:footnote w:type="continuationSeparator" w:id="0">
    <w:p w14:paraId="45CA3082" w14:textId="77777777" w:rsidR="00626B09" w:rsidRDefault="00626B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C1B6B"/>
    <w:multiLevelType w:val="hybridMultilevel"/>
    <w:tmpl w:val="5484D9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CB520D"/>
    <w:multiLevelType w:val="hybridMultilevel"/>
    <w:tmpl w:val="5434BCB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nsid w:val="1A795AEA"/>
    <w:multiLevelType w:val="hybridMultilevel"/>
    <w:tmpl w:val="A9AA7C2C"/>
    <w:lvl w:ilvl="0" w:tplc="49C6A380">
      <w:start w:val="1"/>
      <w:numFmt w:val="lowerLetter"/>
      <w:lvlText w:val="%1."/>
      <w:lvlJc w:val="left"/>
      <w:pPr>
        <w:ind w:left="720" w:hanging="360"/>
      </w:pPr>
      <w:rPr>
        <w:rFonts w:hint="default"/>
        <w:b w:val="0"/>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8ED420E"/>
    <w:multiLevelType w:val="hybridMultilevel"/>
    <w:tmpl w:val="26E810D8"/>
    <w:lvl w:ilvl="0" w:tplc="190435CC">
      <w:start w:val="1"/>
      <w:numFmt w:val="decimal"/>
      <w:lvlText w:val="%1."/>
      <w:lvlJc w:val="left"/>
      <w:pPr>
        <w:ind w:left="720" w:hanging="360"/>
      </w:pPr>
      <w:rPr>
        <w:rFonts w:ascii="Times New Roman" w:eastAsia="Times New Roman" w:hAnsi="Times New Roman" w:cs="Times New Roman" w:hint="default"/>
        <w:b w:val="0"/>
        <w:i w:val="0"/>
        <w:color w:val="00000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52345EB7"/>
    <w:multiLevelType w:val="hybridMultilevel"/>
    <w:tmpl w:val="5484D9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A5284B"/>
    <w:multiLevelType w:val="hybridMultilevel"/>
    <w:tmpl w:val="15A011A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5D5B3C83"/>
    <w:multiLevelType w:val="hybridMultilevel"/>
    <w:tmpl w:val="5484D9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591C7F"/>
    <w:multiLevelType w:val="hybridMultilevel"/>
    <w:tmpl w:val="0900881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0F">
      <w:start w:val="1"/>
      <w:numFmt w:val="decimal"/>
      <w:lvlText w:val="%9."/>
      <w:lvlJc w:val="lef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7"/>
  </w:num>
  <w:num w:numId="5">
    <w:abstractNumId w:val="5"/>
  </w:num>
  <w:num w:numId="6">
    <w:abstractNumId w:val="6"/>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formsDesig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A72"/>
    <w:rsid w:val="00056294"/>
    <w:rsid w:val="00084678"/>
    <w:rsid w:val="000E44F8"/>
    <w:rsid w:val="000E64B0"/>
    <w:rsid w:val="00106FC4"/>
    <w:rsid w:val="00117E9F"/>
    <w:rsid w:val="00140CE9"/>
    <w:rsid w:val="001466C1"/>
    <w:rsid w:val="00147D96"/>
    <w:rsid w:val="00166A12"/>
    <w:rsid w:val="0017323E"/>
    <w:rsid w:val="00192820"/>
    <w:rsid w:val="00194B0F"/>
    <w:rsid w:val="001A7181"/>
    <w:rsid w:val="00205EE4"/>
    <w:rsid w:val="0021353A"/>
    <w:rsid w:val="00272716"/>
    <w:rsid w:val="00275A72"/>
    <w:rsid w:val="002A6524"/>
    <w:rsid w:val="002B7117"/>
    <w:rsid w:val="002E7E7D"/>
    <w:rsid w:val="003217F3"/>
    <w:rsid w:val="00325C98"/>
    <w:rsid w:val="003367ED"/>
    <w:rsid w:val="00347B79"/>
    <w:rsid w:val="00352892"/>
    <w:rsid w:val="00387F28"/>
    <w:rsid w:val="003929F4"/>
    <w:rsid w:val="003A0873"/>
    <w:rsid w:val="003A6B98"/>
    <w:rsid w:val="003C60F0"/>
    <w:rsid w:val="003E3028"/>
    <w:rsid w:val="00465043"/>
    <w:rsid w:val="004744AC"/>
    <w:rsid w:val="004C317E"/>
    <w:rsid w:val="004D109C"/>
    <w:rsid w:val="004E3D58"/>
    <w:rsid w:val="004E46EB"/>
    <w:rsid w:val="0052584A"/>
    <w:rsid w:val="00562D02"/>
    <w:rsid w:val="0058227C"/>
    <w:rsid w:val="005D6456"/>
    <w:rsid w:val="005E402B"/>
    <w:rsid w:val="00626B09"/>
    <w:rsid w:val="00642012"/>
    <w:rsid w:val="00643E49"/>
    <w:rsid w:val="006838BF"/>
    <w:rsid w:val="00685878"/>
    <w:rsid w:val="006E0C03"/>
    <w:rsid w:val="006E0FCA"/>
    <w:rsid w:val="00701ADB"/>
    <w:rsid w:val="00722F4C"/>
    <w:rsid w:val="007755A0"/>
    <w:rsid w:val="007E6F11"/>
    <w:rsid w:val="00827FF3"/>
    <w:rsid w:val="008440B8"/>
    <w:rsid w:val="00850C7C"/>
    <w:rsid w:val="00874E56"/>
    <w:rsid w:val="009025E2"/>
    <w:rsid w:val="00933447"/>
    <w:rsid w:val="00945CF6"/>
    <w:rsid w:val="00981954"/>
    <w:rsid w:val="009D0A56"/>
    <w:rsid w:val="009F75BA"/>
    <w:rsid w:val="00A05469"/>
    <w:rsid w:val="00A34079"/>
    <w:rsid w:val="00A36FF8"/>
    <w:rsid w:val="00A373E6"/>
    <w:rsid w:val="00A41C01"/>
    <w:rsid w:val="00A44D16"/>
    <w:rsid w:val="00A53B25"/>
    <w:rsid w:val="00A66A01"/>
    <w:rsid w:val="00A84C31"/>
    <w:rsid w:val="00AD3A78"/>
    <w:rsid w:val="00B01879"/>
    <w:rsid w:val="00B85FFB"/>
    <w:rsid w:val="00B9114B"/>
    <w:rsid w:val="00BD046C"/>
    <w:rsid w:val="00C108C1"/>
    <w:rsid w:val="00C94FC8"/>
    <w:rsid w:val="00CE49F8"/>
    <w:rsid w:val="00D42D80"/>
    <w:rsid w:val="00DA29F1"/>
    <w:rsid w:val="00DC005E"/>
    <w:rsid w:val="00DF13B2"/>
    <w:rsid w:val="00E41F0C"/>
    <w:rsid w:val="00E84748"/>
    <w:rsid w:val="00EE71C5"/>
    <w:rsid w:val="00F763DD"/>
    <w:rsid w:val="00FC511D"/>
    <w:rsid w:val="00FD3004"/>
    <w:rsid w:val="00FE3FB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84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275A72"/>
    <w:pPr>
      <w:tabs>
        <w:tab w:val="center" w:pos="4320"/>
        <w:tab w:val="right" w:pos="8640"/>
      </w:tabs>
      <w:suppressAutoHyphens/>
      <w:spacing w:after="0" w:line="240" w:lineRule="auto"/>
    </w:pPr>
    <w:rPr>
      <w:rFonts w:ascii="Times New Roman" w:eastAsia="Times New Roman" w:hAnsi="Times New Roman" w:cs="Times New Roman"/>
      <w:sz w:val="24"/>
      <w:szCs w:val="24"/>
      <w:lang w:eastAsia="ar-SA"/>
    </w:rPr>
  </w:style>
  <w:style w:type="character" w:customStyle="1" w:styleId="AltbilgiChar">
    <w:name w:val="Altbilgi Char"/>
    <w:basedOn w:val="VarsaylanParagrafYazTipi"/>
    <w:link w:val="Altbilgi"/>
    <w:uiPriority w:val="99"/>
    <w:rsid w:val="00275A72"/>
    <w:rPr>
      <w:rFonts w:ascii="Times New Roman" w:eastAsia="Times New Roman" w:hAnsi="Times New Roman" w:cs="Times New Roman"/>
      <w:sz w:val="24"/>
      <w:szCs w:val="24"/>
      <w:lang w:eastAsia="ar-SA"/>
    </w:rPr>
  </w:style>
  <w:style w:type="paragraph" w:styleId="ListeParagraf">
    <w:name w:val="List Paragraph"/>
    <w:basedOn w:val="Normal"/>
    <w:uiPriority w:val="34"/>
    <w:qFormat/>
    <w:rsid w:val="00275A72"/>
    <w:pPr>
      <w:suppressAutoHyphens/>
      <w:ind w:left="720"/>
    </w:pPr>
    <w:rPr>
      <w:rFonts w:ascii="Calibri" w:eastAsia="Times New Roman" w:hAnsi="Calibri" w:cs="Times New Roman"/>
      <w:lang w:eastAsia="ar-SA"/>
    </w:rPr>
  </w:style>
  <w:style w:type="paragraph" w:styleId="AralkYok">
    <w:name w:val="No Spacing"/>
    <w:uiPriority w:val="99"/>
    <w:qFormat/>
    <w:rsid w:val="00275A72"/>
    <w:pPr>
      <w:spacing w:after="0" w:line="240" w:lineRule="auto"/>
    </w:pPr>
    <w:rPr>
      <w:rFonts w:ascii="Calibri" w:eastAsia="Times New Roman" w:hAnsi="Calibri" w:cs="Calibri"/>
      <w:lang w:eastAsia="en-US"/>
    </w:rPr>
  </w:style>
  <w:style w:type="paragraph" w:customStyle="1" w:styleId="ecxmsonospacing">
    <w:name w:val="ecxmsonospacing"/>
    <w:basedOn w:val="Normal"/>
    <w:rsid w:val="00275A72"/>
    <w:pPr>
      <w:spacing w:after="324" w:line="240" w:lineRule="auto"/>
    </w:pPr>
    <w:rPr>
      <w:rFonts w:ascii="Times New Roman" w:eastAsia="Times New Roman" w:hAnsi="Times New Roman" w:cs="Times New Roman"/>
      <w:sz w:val="24"/>
      <w:szCs w:val="24"/>
    </w:rPr>
  </w:style>
  <w:style w:type="paragraph" w:styleId="GvdeMetni2">
    <w:name w:val="Body Text 2"/>
    <w:basedOn w:val="Normal"/>
    <w:link w:val="GvdeMetni2Char"/>
    <w:rsid w:val="00147D96"/>
    <w:pPr>
      <w:spacing w:after="120" w:line="240" w:lineRule="auto"/>
      <w:jc w:val="both"/>
    </w:pPr>
    <w:rPr>
      <w:rFonts w:ascii="Garamond" w:eastAsia="Times New Roman" w:hAnsi="Garamond" w:cs="Arial"/>
      <w:color w:val="000000"/>
      <w:szCs w:val="24"/>
      <w:lang w:eastAsia="en-US"/>
    </w:rPr>
  </w:style>
  <w:style w:type="character" w:customStyle="1" w:styleId="GvdeMetni2Char">
    <w:name w:val="Gövde Metni 2 Char"/>
    <w:basedOn w:val="VarsaylanParagrafYazTipi"/>
    <w:link w:val="GvdeMetni2"/>
    <w:rsid w:val="00147D96"/>
    <w:rPr>
      <w:rFonts w:ascii="Garamond" w:eastAsia="Times New Roman" w:hAnsi="Garamond" w:cs="Arial"/>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275A72"/>
    <w:pPr>
      <w:tabs>
        <w:tab w:val="center" w:pos="4320"/>
        <w:tab w:val="right" w:pos="8640"/>
      </w:tabs>
      <w:suppressAutoHyphens/>
      <w:spacing w:after="0" w:line="240" w:lineRule="auto"/>
    </w:pPr>
    <w:rPr>
      <w:rFonts w:ascii="Times New Roman" w:eastAsia="Times New Roman" w:hAnsi="Times New Roman" w:cs="Times New Roman"/>
      <w:sz w:val="24"/>
      <w:szCs w:val="24"/>
      <w:lang w:eastAsia="ar-SA"/>
    </w:rPr>
  </w:style>
  <w:style w:type="character" w:customStyle="1" w:styleId="AltbilgiChar">
    <w:name w:val="Altbilgi Char"/>
    <w:basedOn w:val="VarsaylanParagrafYazTipi"/>
    <w:link w:val="Altbilgi"/>
    <w:uiPriority w:val="99"/>
    <w:rsid w:val="00275A72"/>
    <w:rPr>
      <w:rFonts w:ascii="Times New Roman" w:eastAsia="Times New Roman" w:hAnsi="Times New Roman" w:cs="Times New Roman"/>
      <w:sz w:val="24"/>
      <w:szCs w:val="24"/>
      <w:lang w:eastAsia="ar-SA"/>
    </w:rPr>
  </w:style>
  <w:style w:type="paragraph" w:styleId="ListeParagraf">
    <w:name w:val="List Paragraph"/>
    <w:basedOn w:val="Normal"/>
    <w:uiPriority w:val="34"/>
    <w:qFormat/>
    <w:rsid w:val="00275A72"/>
    <w:pPr>
      <w:suppressAutoHyphens/>
      <w:ind w:left="720"/>
    </w:pPr>
    <w:rPr>
      <w:rFonts w:ascii="Calibri" w:eastAsia="Times New Roman" w:hAnsi="Calibri" w:cs="Times New Roman"/>
      <w:lang w:eastAsia="ar-SA"/>
    </w:rPr>
  </w:style>
  <w:style w:type="paragraph" w:styleId="AralkYok">
    <w:name w:val="No Spacing"/>
    <w:uiPriority w:val="99"/>
    <w:qFormat/>
    <w:rsid w:val="00275A72"/>
    <w:pPr>
      <w:spacing w:after="0" w:line="240" w:lineRule="auto"/>
    </w:pPr>
    <w:rPr>
      <w:rFonts w:ascii="Calibri" w:eastAsia="Times New Roman" w:hAnsi="Calibri" w:cs="Calibri"/>
      <w:lang w:eastAsia="en-US"/>
    </w:rPr>
  </w:style>
  <w:style w:type="paragraph" w:customStyle="1" w:styleId="ecxmsonospacing">
    <w:name w:val="ecxmsonospacing"/>
    <w:basedOn w:val="Normal"/>
    <w:rsid w:val="00275A72"/>
    <w:pPr>
      <w:spacing w:after="324" w:line="240" w:lineRule="auto"/>
    </w:pPr>
    <w:rPr>
      <w:rFonts w:ascii="Times New Roman" w:eastAsia="Times New Roman" w:hAnsi="Times New Roman" w:cs="Times New Roman"/>
      <w:sz w:val="24"/>
      <w:szCs w:val="24"/>
    </w:rPr>
  </w:style>
  <w:style w:type="paragraph" w:styleId="GvdeMetni2">
    <w:name w:val="Body Text 2"/>
    <w:basedOn w:val="Normal"/>
    <w:link w:val="GvdeMetni2Char"/>
    <w:rsid w:val="00147D96"/>
    <w:pPr>
      <w:spacing w:after="120" w:line="240" w:lineRule="auto"/>
      <w:jc w:val="both"/>
    </w:pPr>
    <w:rPr>
      <w:rFonts w:ascii="Garamond" w:eastAsia="Times New Roman" w:hAnsi="Garamond" w:cs="Arial"/>
      <w:color w:val="000000"/>
      <w:szCs w:val="24"/>
      <w:lang w:eastAsia="en-US"/>
    </w:rPr>
  </w:style>
  <w:style w:type="character" w:customStyle="1" w:styleId="GvdeMetni2Char">
    <w:name w:val="Gövde Metni 2 Char"/>
    <w:basedOn w:val="VarsaylanParagrafYazTipi"/>
    <w:link w:val="GvdeMetni2"/>
    <w:rsid w:val="00147D96"/>
    <w:rPr>
      <w:rFonts w:ascii="Garamond" w:eastAsia="Times New Roman" w:hAnsi="Garamond" w:cs="Arial"/>
      <w:color w:val="00000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85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4309A-FA99-4888-ABE8-AE3A7E440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2</Pages>
  <Words>646</Words>
  <Characters>3686</Characters>
  <Application>Microsoft Office Word</Application>
  <DocSecurity>0</DocSecurity>
  <Lines>30</Lines>
  <Paragraphs>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HakaN</dc:creator>
  <cp:lastModifiedBy>MUSTAFA EMRE NAKIS</cp:lastModifiedBy>
  <cp:revision>13</cp:revision>
  <cp:lastPrinted>2016-11-25T15:19:00Z</cp:lastPrinted>
  <dcterms:created xsi:type="dcterms:W3CDTF">2018-08-29T16:56:00Z</dcterms:created>
  <dcterms:modified xsi:type="dcterms:W3CDTF">2018-10-16T06:54:00Z</dcterms:modified>
</cp:coreProperties>
</file>