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B24A7F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A7F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B24A7F" w:rsidRDefault="00275A72" w:rsidP="00B9114B">
      <w:pPr>
        <w:jc w:val="both"/>
        <w:rPr>
          <w:rFonts w:ascii="Times New Roman" w:hAnsi="Times New Roman" w:cs="Times New Roman"/>
        </w:rPr>
      </w:pPr>
      <w:r w:rsidRPr="00B24A7F">
        <w:rPr>
          <w:rFonts w:ascii="Times New Roman" w:hAnsi="Times New Roman" w:cs="Times New Roman"/>
        </w:rPr>
        <w:t>Bu tek</w:t>
      </w:r>
      <w:r w:rsidR="00A66A01" w:rsidRPr="00B24A7F">
        <w:rPr>
          <w:rFonts w:ascii="Times New Roman" w:hAnsi="Times New Roman" w:cs="Times New Roman"/>
        </w:rPr>
        <w:t>nik şartnamenin amacı</w:t>
      </w:r>
      <w:r w:rsidRPr="00B24A7F">
        <w:rPr>
          <w:rFonts w:ascii="Times New Roman" w:hAnsi="Times New Roman" w:cs="Times New Roman"/>
        </w:rPr>
        <w:t>, D</w:t>
      </w:r>
      <w:r w:rsidR="009D0A56" w:rsidRPr="00B24A7F">
        <w:rPr>
          <w:rFonts w:ascii="Times New Roman" w:hAnsi="Times New Roman" w:cs="Times New Roman"/>
        </w:rPr>
        <w:t>oğu Akdeniz Kalkınma Ajansı 2018</w:t>
      </w:r>
      <w:r w:rsidRPr="00B24A7F">
        <w:rPr>
          <w:rFonts w:ascii="Times New Roman" w:hAnsi="Times New Roman" w:cs="Times New Roman"/>
        </w:rPr>
        <w:t xml:space="preserve"> yılı Teknik Destek Programı kapsamında </w:t>
      </w:r>
      <w:r w:rsidR="00B24A7F" w:rsidRPr="00B24A7F">
        <w:rPr>
          <w:rFonts w:ascii="Times New Roman" w:hAnsi="Times New Roman" w:cs="Times New Roman"/>
          <w:b/>
        </w:rPr>
        <w:t>TR63/18/TD/0007</w:t>
      </w:r>
      <w:r w:rsidR="00B24A7F">
        <w:rPr>
          <w:rFonts w:ascii="Times New Roman" w:hAnsi="Times New Roman" w:cs="Times New Roman"/>
        </w:rPr>
        <w:t xml:space="preserve"> referans numaralı </w:t>
      </w:r>
      <w:r w:rsidR="00155E3C" w:rsidRPr="00B24A7F">
        <w:rPr>
          <w:rFonts w:ascii="Times New Roman" w:hAnsi="Times New Roman" w:cs="Times New Roman"/>
          <w:b/>
        </w:rPr>
        <w:t>“Liderlerimiz ve Antrenörlerimiz İçin Eğitmen Eğitimi”</w:t>
      </w:r>
      <w:r w:rsidR="009D0A56" w:rsidRPr="00B24A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B24A7F">
        <w:rPr>
          <w:rFonts w:ascii="Times New Roman" w:hAnsi="Times New Roman" w:cs="Times New Roman"/>
        </w:rPr>
        <w:t>projesi</w:t>
      </w:r>
      <w:r w:rsidRPr="00B24A7F">
        <w:rPr>
          <w:rFonts w:ascii="Times New Roman" w:hAnsi="Times New Roman" w:cs="Times New Roman"/>
        </w:rPr>
        <w:t xml:space="preserve"> için</w:t>
      </w:r>
      <w:r w:rsidR="002A6524" w:rsidRPr="00B24A7F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B24A7F">
        <w:rPr>
          <w:rFonts w:ascii="Times New Roman" w:hAnsi="Times New Roman" w:cs="Times New Roman"/>
        </w:rPr>
        <w:t>şleri net bir şekilde tanımlamaktır.</w:t>
      </w:r>
      <w:r w:rsidRPr="00B24A7F">
        <w:rPr>
          <w:rFonts w:ascii="Times New Roman" w:hAnsi="Times New Roman" w:cs="Times New Roman"/>
        </w:rPr>
        <w:t xml:space="preserve"> </w:t>
      </w:r>
    </w:p>
    <w:p w:rsidR="00B9114B" w:rsidRPr="00B24A7F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B24A7F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B24A7F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B24A7F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B24A7F">
        <w:rPr>
          <w:rFonts w:ascii="Times New Roman" w:hAnsi="Times New Roman"/>
          <w:b/>
          <w:bCs/>
          <w:sz w:val="24"/>
          <w:szCs w:val="24"/>
          <w:lang w:eastAsia="tr-TR"/>
        </w:rPr>
        <w:t>Tablo 1: Teknik Destek</w:t>
      </w:r>
      <w:r w:rsidR="00275A72" w:rsidRPr="00B24A7F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B24A7F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B24A7F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B24A7F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B24A7F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B24A7F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B24A7F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B24A7F" w:rsidRDefault="00465043" w:rsidP="00B24A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4A7F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B24A7F" w:rsidRDefault="00465043" w:rsidP="00B24A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24A7F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B24A7F" w:rsidRDefault="00465043" w:rsidP="00B24A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24A7F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B24A7F" w:rsidTr="00B24A7F">
        <w:trPr>
          <w:trHeight w:val="674"/>
        </w:trPr>
        <w:tc>
          <w:tcPr>
            <w:tcW w:w="2268" w:type="dxa"/>
            <w:vAlign w:val="center"/>
          </w:tcPr>
          <w:p w:rsidR="00465043" w:rsidRPr="00B24A7F" w:rsidRDefault="00155E3C" w:rsidP="00B24A7F">
            <w:pPr>
              <w:spacing w:after="0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B24A7F">
              <w:rPr>
                <w:rFonts w:ascii="Times New Roman" w:hAnsi="Times New Roman" w:cs="Times New Roman"/>
                <w:bCs/>
                <w:color w:val="000000"/>
                <w:szCs w:val="20"/>
              </w:rPr>
              <w:t>Osmaniye Gençlik Hizmetleri ve Spor İl Müdürlüğü</w:t>
            </w:r>
          </w:p>
        </w:tc>
        <w:tc>
          <w:tcPr>
            <w:tcW w:w="3402" w:type="dxa"/>
            <w:vAlign w:val="center"/>
          </w:tcPr>
          <w:p w:rsidR="00155E3C" w:rsidRPr="00B24A7F" w:rsidRDefault="00155E3C" w:rsidP="00B24A7F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B24A7F">
              <w:rPr>
                <w:rFonts w:ascii="Times New Roman" w:hAnsi="Times New Roman" w:cs="Times New Roman"/>
                <w:bCs/>
                <w:szCs w:val="20"/>
              </w:rPr>
              <w:t>Osmaniye Gençlik Merkezi</w:t>
            </w:r>
          </w:p>
        </w:tc>
        <w:tc>
          <w:tcPr>
            <w:tcW w:w="1134" w:type="dxa"/>
            <w:vAlign w:val="center"/>
          </w:tcPr>
          <w:p w:rsidR="00465043" w:rsidRPr="00B24A7F" w:rsidRDefault="00F112FB" w:rsidP="00B24A7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3*8=24 kişi</w:t>
            </w:r>
          </w:p>
        </w:tc>
        <w:tc>
          <w:tcPr>
            <w:tcW w:w="1701" w:type="dxa"/>
            <w:vAlign w:val="center"/>
          </w:tcPr>
          <w:p w:rsidR="00465043" w:rsidRPr="00B24A7F" w:rsidRDefault="00B24A7F" w:rsidP="00B24A7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Eylül–</w:t>
            </w:r>
            <w:r w:rsidR="00155E3C" w:rsidRPr="00B24A7F">
              <w:rPr>
                <w:rFonts w:ascii="Times New Roman" w:hAnsi="Times New Roman" w:cs="Times New Roman"/>
                <w:bCs/>
                <w:color w:val="000000"/>
                <w:szCs w:val="20"/>
              </w:rPr>
              <w:t>Ekim 2018</w:t>
            </w:r>
          </w:p>
        </w:tc>
        <w:tc>
          <w:tcPr>
            <w:tcW w:w="993" w:type="dxa"/>
            <w:vAlign w:val="center"/>
          </w:tcPr>
          <w:p w:rsidR="00465043" w:rsidRPr="00B24A7F" w:rsidRDefault="00155E3C" w:rsidP="00B24A7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highlight w:val="yellow"/>
              </w:rPr>
            </w:pPr>
            <w:r w:rsidRPr="00B24A7F">
              <w:rPr>
                <w:rFonts w:ascii="Times New Roman" w:hAnsi="Times New Roman" w:cs="Times New Roman"/>
                <w:bCs/>
                <w:color w:val="000000"/>
                <w:szCs w:val="20"/>
              </w:rPr>
              <w:t>12</w:t>
            </w:r>
            <w:r w:rsidR="00B24A7F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B24A7F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B24A7F">
        <w:rPr>
          <w:rFonts w:ascii="Times New Roman" w:hAnsi="Times New Roman" w:cs="Times New Roman"/>
          <w:bCs/>
          <w:i/>
        </w:rPr>
        <w:t>*</w:t>
      </w:r>
      <w:r w:rsidR="00B9114B" w:rsidRPr="00B24A7F">
        <w:rPr>
          <w:rFonts w:ascii="Times New Roman" w:hAnsi="Times New Roman" w:cs="Times New Roman"/>
          <w:bCs/>
          <w:i/>
        </w:rPr>
        <w:t xml:space="preserve"> </w:t>
      </w:r>
      <w:r w:rsidRPr="00B24A7F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B24A7F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B24A7F">
        <w:rPr>
          <w:rFonts w:ascii="Times New Roman" w:hAnsi="Times New Roman" w:cs="Times New Roman"/>
          <w:bCs/>
          <w:i/>
        </w:rPr>
        <w:t>**</w:t>
      </w:r>
      <w:r w:rsidR="0017323E" w:rsidRPr="00B24A7F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B24A7F">
        <w:rPr>
          <w:rFonts w:ascii="Times New Roman" w:hAnsi="Times New Roman" w:cs="Times New Roman"/>
          <w:bCs/>
          <w:i/>
        </w:rPr>
        <w:t>yapma hakkına sahiptir.</w:t>
      </w:r>
    </w:p>
    <w:p w:rsidR="0017323E" w:rsidRPr="00B24A7F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34079" w:rsidRPr="00B24A7F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4A7F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B24A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2F4C" w:rsidRPr="00B24A7F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B24A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5814"/>
        <w:gridCol w:w="1382"/>
      </w:tblGrid>
      <w:tr w:rsidR="00387F28" w:rsidRPr="00B24A7F" w:rsidTr="00B24A7F">
        <w:tc>
          <w:tcPr>
            <w:tcW w:w="1198" w:type="pct"/>
            <w:shd w:val="clear" w:color="auto" w:fill="BFBFBF" w:themeFill="background1" w:themeFillShade="BF"/>
            <w:vAlign w:val="center"/>
          </w:tcPr>
          <w:p w:rsidR="00387F28" w:rsidRPr="00B24A7F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24A7F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B24A7F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71" w:type="pct"/>
            <w:shd w:val="clear" w:color="auto" w:fill="BFBFBF" w:themeFill="background1" w:themeFillShade="BF"/>
            <w:vAlign w:val="center"/>
          </w:tcPr>
          <w:p w:rsidR="00387F28" w:rsidRPr="00B24A7F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24A7F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B24A7F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B24A7F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24A7F">
              <w:rPr>
                <w:rFonts w:ascii="Times New Roman" w:hAnsi="Times New Roman" w:cs="Times New Roman"/>
                <w:b/>
              </w:rPr>
              <w:t>Faaliyetin</w:t>
            </w:r>
            <w:r w:rsidR="0058227C" w:rsidRPr="00B24A7F">
              <w:rPr>
                <w:rFonts w:ascii="Times New Roman" w:hAnsi="Times New Roman" w:cs="Times New Roman"/>
                <w:b/>
              </w:rPr>
              <w:t xml:space="preserve"> Süresi</w:t>
            </w:r>
            <w:r w:rsidRPr="00B24A7F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B24A7F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B24A7F">
              <w:rPr>
                <w:rFonts w:ascii="Times New Roman" w:hAnsi="Times New Roman" w:cs="Times New Roman"/>
                <w:b/>
              </w:rPr>
              <w:t>Süresi</w:t>
            </w:r>
            <w:r w:rsidR="00A373E6" w:rsidRPr="00B24A7F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B24A7F" w:rsidTr="00F112FB">
        <w:tc>
          <w:tcPr>
            <w:tcW w:w="1198" w:type="pct"/>
            <w:vAlign w:val="center"/>
          </w:tcPr>
          <w:p w:rsidR="00387F28" w:rsidRPr="00B24A7F" w:rsidRDefault="00F112FB" w:rsidP="00F112F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Floor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Curling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Teorik</w:t>
            </w:r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Eğitimi</w:t>
            </w:r>
          </w:p>
        </w:tc>
        <w:tc>
          <w:tcPr>
            <w:tcW w:w="3071" w:type="pct"/>
            <w:vAlign w:val="center"/>
          </w:tcPr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Floor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Curling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Sporunun Tanıtımı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Oyun Çizgileri ve Anlamları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Ev Alanı ve Fonksiyonları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Atış Kuralları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Floor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Curling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Taşı ve Kullanımı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Floor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Curling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Pisti ve Kullanımı (Teorik)</w:t>
            </w:r>
          </w:p>
          <w:p w:rsidR="00155E3C" w:rsidRPr="00F112FB" w:rsidRDefault="00155E3C" w:rsidP="0022683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Teknik&amp;Strateji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ve Skor Tahtası (Teorik)</w:t>
            </w:r>
          </w:p>
        </w:tc>
        <w:tc>
          <w:tcPr>
            <w:tcW w:w="730" w:type="pct"/>
            <w:vAlign w:val="center"/>
          </w:tcPr>
          <w:p w:rsidR="00155E3C" w:rsidRPr="00F112FB" w:rsidRDefault="00F112FB" w:rsidP="00F112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12FB">
              <w:rPr>
                <w:rFonts w:ascii="Times New Roman" w:hAnsi="Times New Roman" w:cs="Times New Roman"/>
              </w:rPr>
              <w:t>1.</w:t>
            </w:r>
            <w:r w:rsidR="00B24A7F" w:rsidRPr="00F112F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F112FB" w:rsidRPr="00B24A7F" w:rsidTr="00F112FB">
        <w:tc>
          <w:tcPr>
            <w:tcW w:w="1198" w:type="pct"/>
            <w:vAlign w:val="center"/>
          </w:tcPr>
          <w:p w:rsidR="00F112FB" w:rsidRPr="00B24A7F" w:rsidRDefault="00F112FB" w:rsidP="00F112F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Floor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Curling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Teorik</w:t>
            </w:r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Eğitimi</w:t>
            </w:r>
          </w:p>
        </w:tc>
        <w:tc>
          <w:tcPr>
            <w:tcW w:w="3071" w:type="pct"/>
            <w:vAlign w:val="center"/>
          </w:tcPr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ind w:left="35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Sporcuların Tanıtımı (Teorik)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ind w:left="35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Serbest Koruma Bölgesi Kuralı (Teorik)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ind w:left="35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Puanlama Sistemi (Teorik)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ind w:left="35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Floor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Curling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Ruhu (Teorik)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ind w:left="35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Floor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Curling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Taşı Atış Teknikleri (Teorik)</w:t>
            </w:r>
          </w:p>
        </w:tc>
        <w:tc>
          <w:tcPr>
            <w:tcW w:w="730" w:type="pct"/>
            <w:vAlign w:val="center"/>
          </w:tcPr>
          <w:p w:rsidR="00F112FB" w:rsidRPr="00B24A7F" w:rsidRDefault="00F112FB" w:rsidP="00F112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gün</w:t>
            </w:r>
          </w:p>
        </w:tc>
      </w:tr>
      <w:tr w:rsidR="00F112FB" w:rsidRPr="00B24A7F" w:rsidTr="00F112FB">
        <w:tc>
          <w:tcPr>
            <w:tcW w:w="1198" w:type="pct"/>
            <w:vAlign w:val="center"/>
          </w:tcPr>
          <w:p w:rsidR="00F112FB" w:rsidRPr="00B24A7F" w:rsidRDefault="00F112FB" w:rsidP="00F112F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Floor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Curling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Uygulama</w:t>
            </w:r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Eğitimi</w:t>
            </w:r>
          </w:p>
        </w:tc>
        <w:tc>
          <w:tcPr>
            <w:tcW w:w="3071" w:type="pct"/>
            <w:vAlign w:val="center"/>
          </w:tcPr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Hız ve Çizgi Çalışması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Atış Taktikleri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Guard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, Draw, </w:t>
            </w:r>
            <w:proofErr w:type="spellStart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Take-Out</w:t>
            </w:r>
            <w:proofErr w:type="spellEnd"/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Çalışmaları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Devre ve Maç Planı Uygulamaları  (Uygulama)</w:t>
            </w:r>
          </w:p>
        </w:tc>
        <w:tc>
          <w:tcPr>
            <w:tcW w:w="730" w:type="pct"/>
            <w:vAlign w:val="center"/>
          </w:tcPr>
          <w:p w:rsidR="00F112FB" w:rsidRPr="00B24A7F" w:rsidRDefault="00F112FB" w:rsidP="00F112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gün</w:t>
            </w:r>
          </w:p>
        </w:tc>
      </w:tr>
      <w:tr w:rsidR="00F112FB" w:rsidRPr="00B24A7F" w:rsidTr="00F112FB">
        <w:tc>
          <w:tcPr>
            <w:tcW w:w="1198" w:type="pct"/>
            <w:vAlign w:val="center"/>
          </w:tcPr>
          <w:p w:rsidR="00F112FB" w:rsidRPr="00B24A7F" w:rsidRDefault="00F112FB" w:rsidP="00F112F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Floor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Curling</w:t>
            </w:r>
            <w:proofErr w:type="spellEnd"/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Uygulama</w:t>
            </w:r>
            <w:r w:rsidRPr="00B24A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Eğitimi</w:t>
            </w:r>
          </w:p>
        </w:tc>
        <w:tc>
          <w:tcPr>
            <w:tcW w:w="3071" w:type="pct"/>
            <w:vAlign w:val="center"/>
          </w:tcPr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>
              <w:rPr>
                <w:rFonts w:ascii="Times New Roman" w:hAnsi="Times New Roman"/>
                <w:color w:val="000000"/>
                <w:sz w:val="20"/>
                <w:szCs w:val="16"/>
              </w:rPr>
              <w:t>D</w:t>
            </w: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efansif Oyun Stratejileri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Karışık Oyun Stratejileri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Agresif Oyun Stratejileri (Uygulama)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Skora Göre Oynama Stratejileri</w:t>
            </w:r>
          </w:p>
          <w:p w:rsidR="00F112FB" w:rsidRPr="00F112FB" w:rsidRDefault="00F112FB" w:rsidP="00F112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F112FB">
              <w:rPr>
                <w:rFonts w:ascii="Times New Roman" w:hAnsi="Times New Roman"/>
                <w:color w:val="000000"/>
                <w:sz w:val="20"/>
                <w:szCs w:val="16"/>
              </w:rPr>
              <w:t>4,6 ve 8 Devreli Kısa Maç Uygulamaları ve Analizleri</w:t>
            </w:r>
          </w:p>
        </w:tc>
        <w:tc>
          <w:tcPr>
            <w:tcW w:w="730" w:type="pct"/>
            <w:vAlign w:val="center"/>
          </w:tcPr>
          <w:p w:rsidR="00F112FB" w:rsidRPr="00B24A7F" w:rsidRDefault="00F112FB" w:rsidP="00F112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gün</w:t>
            </w:r>
          </w:p>
        </w:tc>
      </w:tr>
    </w:tbl>
    <w:p w:rsidR="00FE3FBA" w:rsidRPr="00B24A7F" w:rsidRDefault="00592C75" w:rsidP="00FE3FBA">
      <w:pPr>
        <w:rPr>
          <w:rFonts w:ascii="Times New Roman" w:hAnsi="Times New Roman" w:cs="Times New Roman"/>
          <w:b/>
          <w:bCs/>
        </w:rPr>
      </w:pPr>
      <w:r w:rsidRPr="00B24A7F">
        <w:rPr>
          <w:rFonts w:ascii="Times New Roman" w:hAnsi="Times New Roman" w:cs="Times New Roman"/>
          <w:b/>
          <w:bCs/>
        </w:rPr>
        <w:t>Yukarıda</w:t>
      </w:r>
      <w:r w:rsidR="00155E3C" w:rsidRPr="00B24A7F">
        <w:rPr>
          <w:rFonts w:ascii="Times New Roman" w:hAnsi="Times New Roman" w:cs="Times New Roman"/>
          <w:b/>
          <w:bCs/>
        </w:rPr>
        <w:t xml:space="preserve">ki eğitim müfredatı 8 er kişiden oluşan 3 farklı gruba uygulanacaktır. </w:t>
      </w:r>
    </w:p>
    <w:p w:rsidR="00B24A7F" w:rsidRDefault="00B24A7F" w:rsidP="00FE3FBA">
      <w:pPr>
        <w:rPr>
          <w:rFonts w:ascii="Times New Roman" w:hAnsi="Times New Roman" w:cs="Times New Roman"/>
          <w:b/>
          <w:bCs/>
        </w:rPr>
      </w:pPr>
    </w:p>
    <w:p w:rsidR="00FE3FBA" w:rsidRPr="00B24A7F" w:rsidRDefault="00FE3FBA" w:rsidP="00B24A7F">
      <w:pPr>
        <w:ind w:firstLine="360"/>
        <w:rPr>
          <w:rFonts w:ascii="Times New Roman" w:hAnsi="Times New Roman" w:cs="Times New Roman"/>
          <w:b/>
          <w:bCs/>
        </w:rPr>
      </w:pPr>
      <w:r w:rsidRPr="00B24A7F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B24A7F" w:rsidRPr="00B24A7F" w:rsidRDefault="00B22B92" w:rsidP="00B24A7F">
      <w:pPr>
        <w:pStyle w:val="ListeParagraf"/>
        <w:numPr>
          <w:ilvl w:val="0"/>
          <w:numId w:val="8"/>
        </w:numPr>
        <w:rPr>
          <w:rFonts w:ascii="Times New Roman" w:hAnsi="Times New Roman"/>
          <w:szCs w:val="20"/>
        </w:rPr>
      </w:pPr>
      <w:r w:rsidRPr="00B24A7F">
        <w:rPr>
          <w:rFonts w:ascii="Times New Roman" w:eastAsiaTheme="minorEastAsia" w:hAnsi="Times New Roman"/>
          <w:szCs w:val="20"/>
        </w:rPr>
        <w:t xml:space="preserve">Türkiye </w:t>
      </w:r>
      <w:proofErr w:type="spellStart"/>
      <w:r w:rsidRPr="00B24A7F">
        <w:rPr>
          <w:rFonts w:ascii="Times New Roman" w:eastAsiaTheme="minorEastAsia" w:hAnsi="Times New Roman"/>
          <w:szCs w:val="20"/>
        </w:rPr>
        <w:t>Curling</w:t>
      </w:r>
      <w:proofErr w:type="spellEnd"/>
      <w:r w:rsidRPr="00B24A7F">
        <w:rPr>
          <w:rFonts w:ascii="Times New Roman" w:eastAsiaTheme="minorEastAsia" w:hAnsi="Times New Roman"/>
          <w:szCs w:val="20"/>
        </w:rPr>
        <w:t xml:space="preserve"> Federasyonu 1</w:t>
      </w:r>
      <w:proofErr w:type="gramStart"/>
      <w:r w:rsidR="00B24A7F">
        <w:rPr>
          <w:rFonts w:ascii="Times New Roman" w:eastAsiaTheme="minorEastAsia" w:hAnsi="Times New Roman"/>
          <w:szCs w:val="20"/>
        </w:rPr>
        <w:t>.,</w:t>
      </w:r>
      <w:proofErr w:type="gramEnd"/>
      <w:r w:rsidR="00B24A7F">
        <w:rPr>
          <w:rFonts w:ascii="Times New Roman" w:eastAsiaTheme="minorEastAsia" w:hAnsi="Times New Roman"/>
          <w:szCs w:val="20"/>
        </w:rPr>
        <w:t xml:space="preserve"> </w:t>
      </w:r>
      <w:r w:rsidRPr="00B24A7F">
        <w:rPr>
          <w:rFonts w:ascii="Times New Roman" w:eastAsiaTheme="minorEastAsia" w:hAnsi="Times New Roman"/>
          <w:szCs w:val="20"/>
        </w:rPr>
        <w:t>2. ya</w:t>
      </w:r>
      <w:r w:rsidR="00B24A7F">
        <w:rPr>
          <w:rFonts w:ascii="Times New Roman" w:eastAsiaTheme="minorEastAsia" w:hAnsi="Times New Roman"/>
          <w:szCs w:val="20"/>
        </w:rPr>
        <w:t xml:space="preserve"> </w:t>
      </w:r>
      <w:r w:rsidRPr="00B24A7F">
        <w:rPr>
          <w:rFonts w:ascii="Times New Roman" w:eastAsiaTheme="minorEastAsia" w:hAnsi="Times New Roman"/>
          <w:szCs w:val="20"/>
        </w:rPr>
        <w:t xml:space="preserve">da 3. Kademe </w:t>
      </w:r>
      <w:proofErr w:type="spellStart"/>
      <w:r w:rsidRPr="00B24A7F">
        <w:rPr>
          <w:rFonts w:ascii="Times New Roman" w:eastAsiaTheme="minorEastAsia" w:hAnsi="Times New Roman"/>
          <w:szCs w:val="20"/>
        </w:rPr>
        <w:t>Curling</w:t>
      </w:r>
      <w:proofErr w:type="spellEnd"/>
      <w:r w:rsidRPr="00B24A7F">
        <w:rPr>
          <w:rFonts w:ascii="Times New Roman" w:eastAsiaTheme="minorEastAsia" w:hAnsi="Times New Roman"/>
          <w:szCs w:val="20"/>
        </w:rPr>
        <w:t xml:space="preserve"> Antrenörü Sertifikasına sahip olmak</w:t>
      </w:r>
      <w:r w:rsidR="00B24A7F" w:rsidRPr="00B24A7F">
        <w:rPr>
          <w:rFonts w:ascii="Times New Roman" w:eastAsiaTheme="minorEastAsia" w:hAnsi="Times New Roman"/>
          <w:szCs w:val="20"/>
        </w:rPr>
        <w:t>,</w:t>
      </w:r>
    </w:p>
    <w:p w:rsidR="00B22B92" w:rsidRPr="00B24A7F" w:rsidRDefault="00B24A7F" w:rsidP="00B24A7F">
      <w:pPr>
        <w:pStyle w:val="ListeParagraf"/>
        <w:numPr>
          <w:ilvl w:val="0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eastAsiaTheme="minorEastAsia" w:hAnsi="Times New Roman"/>
          <w:szCs w:val="20"/>
          <w:lang w:eastAsia="tr-TR"/>
        </w:rPr>
        <w:t xml:space="preserve">Tercihen </w:t>
      </w:r>
      <w:proofErr w:type="spellStart"/>
      <w:r w:rsidR="00B22B92" w:rsidRPr="00B24A7F">
        <w:rPr>
          <w:rFonts w:ascii="Times New Roman" w:eastAsiaTheme="minorEastAsia" w:hAnsi="Times New Roman"/>
          <w:szCs w:val="20"/>
          <w:lang w:eastAsia="tr-TR"/>
        </w:rPr>
        <w:t>Curling</w:t>
      </w:r>
      <w:proofErr w:type="spellEnd"/>
      <w:r w:rsidR="00B22B92" w:rsidRPr="00B24A7F">
        <w:rPr>
          <w:rFonts w:ascii="Times New Roman" w:eastAsiaTheme="minorEastAsia" w:hAnsi="Times New Roman"/>
          <w:szCs w:val="20"/>
          <w:lang w:eastAsia="tr-TR"/>
        </w:rPr>
        <w:t xml:space="preserve"> eğitmenliği, </w:t>
      </w:r>
      <w:proofErr w:type="gramStart"/>
      <w:r w:rsidR="00B22B92" w:rsidRPr="00B24A7F">
        <w:rPr>
          <w:rFonts w:ascii="Times New Roman" w:eastAsiaTheme="minorEastAsia" w:hAnsi="Times New Roman"/>
          <w:szCs w:val="20"/>
          <w:lang w:eastAsia="tr-TR"/>
        </w:rPr>
        <w:t>antrenörlüğü</w:t>
      </w:r>
      <w:proofErr w:type="gramEnd"/>
      <w:r w:rsidR="00B22B92" w:rsidRPr="00B24A7F">
        <w:rPr>
          <w:rFonts w:ascii="Times New Roman" w:eastAsiaTheme="minorEastAsia" w:hAnsi="Times New Roman"/>
          <w:szCs w:val="20"/>
          <w:lang w:eastAsia="tr-TR"/>
        </w:rPr>
        <w:t xml:space="preserve"> ya da sporculuğu tecrübesine sahip olmak</w:t>
      </w:r>
      <w:r>
        <w:rPr>
          <w:rFonts w:ascii="Times New Roman" w:eastAsiaTheme="minorEastAsia" w:hAnsi="Times New Roman"/>
          <w:szCs w:val="20"/>
          <w:lang w:eastAsia="tr-TR"/>
        </w:rPr>
        <w:t>.</w:t>
      </w:r>
    </w:p>
    <w:p w:rsidR="00B22B92" w:rsidRPr="00B24A7F" w:rsidRDefault="00B22B92" w:rsidP="00B22B92">
      <w:pPr>
        <w:pStyle w:val="ListeParagraf"/>
        <w:rPr>
          <w:rFonts w:ascii="Times New Roman" w:hAnsi="Times New Roman"/>
        </w:rPr>
      </w:pPr>
    </w:p>
    <w:p w:rsidR="000E44F8" w:rsidRPr="00B24A7F" w:rsidRDefault="000E44F8" w:rsidP="00B24A7F">
      <w:pPr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24A7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B22B92" w:rsidRPr="00B24A7F" w:rsidRDefault="002D6EFA" w:rsidP="00B24A7F">
      <w:pPr>
        <w:pStyle w:val="ListeParagraf"/>
        <w:numPr>
          <w:ilvl w:val="0"/>
          <w:numId w:val="9"/>
        </w:numPr>
        <w:rPr>
          <w:rFonts w:ascii="Times New Roman" w:hAnsi="Times New Roman"/>
          <w:bCs/>
          <w:szCs w:val="20"/>
          <w:lang w:eastAsia="en-US"/>
        </w:rPr>
      </w:pPr>
      <w:r>
        <w:rPr>
          <w:rFonts w:ascii="Times New Roman" w:hAnsi="Times New Roman"/>
          <w:bCs/>
          <w:szCs w:val="20"/>
          <w:lang w:eastAsia="en-US"/>
        </w:rPr>
        <w:t>Tercihen e</w:t>
      </w:r>
      <w:r w:rsidR="00B22B92" w:rsidRPr="00B24A7F">
        <w:rPr>
          <w:rFonts w:ascii="Times New Roman" w:hAnsi="Times New Roman"/>
          <w:bCs/>
          <w:szCs w:val="20"/>
          <w:lang w:eastAsia="en-US"/>
        </w:rPr>
        <w:t xml:space="preserve">ğitim sonunda Türkiye </w:t>
      </w:r>
      <w:proofErr w:type="spellStart"/>
      <w:r w:rsidR="00B22B92" w:rsidRPr="00B24A7F">
        <w:rPr>
          <w:rFonts w:ascii="Times New Roman" w:hAnsi="Times New Roman"/>
          <w:bCs/>
          <w:szCs w:val="20"/>
          <w:lang w:eastAsia="en-US"/>
        </w:rPr>
        <w:t>Curling</w:t>
      </w:r>
      <w:proofErr w:type="spellEnd"/>
      <w:r w:rsidR="00B22B92" w:rsidRPr="00B24A7F">
        <w:rPr>
          <w:rFonts w:ascii="Times New Roman" w:hAnsi="Times New Roman"/>
          <w:bCs/>
          <w:szCs w:val="20"/>
          <w:lang w:eastAsia="en-US"/>
        </w:rPr>
        <w:t xml:space="preserve"> Federasyonu onaylı sertifika/katılım belgesi talep edilmektedir.</w:t>
      </w:r>
    </w:p>
    <w:p w:rsidR="006568A0" w:rsidRDefault="00B22B92" w:rsidP="00B22B92">
      <w:pPr>
        <w:pStyle w:val="ListeParagraf"/>
        <w:numPr>
          <w:ilvl w:val="0"/>
          <w:numId w:val="9"/>
        </w:numPr>
        <w:rPr>
          <w:rFonts w:ascii="Times New Roman" w:hAnsi="Times New Roman"/>
          <w:bCs/>
          <w:szCs w:val="20"/>
          <w:lang w:eastAsia="en-US"/>
        </w:rPr>
      </w:pPr>
      <w:r w:rsidRPr="00B24A7F">
        <w:rPr>
          <w:rFonts w:ascii="Times New Roman" w:hAnsi="Times New Roman"/>
          <w:bCs/>
          <w:szCs w:val="20"/>
          <w:lang w:eastAsia="en-US"/>
        </w:rPr>
        <w:t xml:space="preserve">Eğitim esnasında, eğitmen tarafından kullanılacak olan materyallerin temininden yüklenici firma sorumlu olacaktır. </w:t>
      </w:r>
    </w:p>
    <w:sectPr w:rsidR="006568A0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B0" w:rsidRDefault="008041B0">
      <w:pPr>
        <w:spacing w:after="0" w:line="240" w:lineRule="auto"/>
      </w:pPr>
      <w:r>
        <w:separator/>
      </w:r>
    </w:p>
  </w:endnote>
  <w:endnote w:type="continuationSeparator" w:id="0">
    <w:p w:rsidR="008041B0" w:rsidRDefault="0080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B0" w:rsidRDefault="008041B0">
      <w:pPr>
        <w:spacing w:after="0" w:line="240" w:lineRule="auto"/>
      </w:pPr>
      <w:r>
        <w:separator/>
      </w:r>
    </w:p>
  </w:footnote>
  <w:footnote w:type="continuationSeparator" w:id="0">
    <w:p w:rsidR="008041B0" w:rsidRDefault="00804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786"/>
    <w:multiLevelType w:val="hybridMultilevel"/>
    <w:tmpl w:val="FC5AC306"/>
    <w:lvl w:ilvl="0" w:tplc="1DDCCD8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72BA0"/>
    <w:multiLevelType w:val="hybridMultilevel"/>
    <w:tmpl w:val="5D366BD4"/>
    <w:lvl w:ilvl="0" w:tplc="286E72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213F3"/>
    <w:multiLevelType w:val="hybridMultilevel"/>
    <w:tmpl w:val="9AE4A90E"/>
    <w:lvl w:ilvl="0" w:tplc="E91EC74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63E3601"/>
    <w:multiLevelType w:val="hybridMultilevel"/>
    <w:tmpl w:val="EC868F52"/>
    <w:lvl w:ilvl="0" w:tplc="006478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327E3"/>
    <w:rsid w:val="00056294"/>
    <w:rsid w:val="000E44F8"/>
    <w:rsid w:val="00106FC4"/>
    <w:rsid w:val="00117E9F"/>
    <w:rsid w:val="00140CE9"/>
    <w:rsid w:val="001466C1"/>
    <w:rsid w:val="00155E3C"/>
    <w:rsid w:val="0017323E"/>
    <w:rsid w:val="00192820"/>
    <w:rsid w:val="00194B0F"/>
    <w:rsid w:val="001A7181"/>
    <w:rsid w:val="00205EE4"/>
    <w:rsid w:val="0022683B"/>
    <w:rsid w:val="00272716"/>
    <w:rsid w:val="00275A72"/>
    <w:rsid w:val="002A6524"/>
    <w:rsid w:val="002D6EFA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8227C"/>
    <w:rsid w:val="00592C75"/>
    <w:rsid w:val="005E402B"/>
    <w:rsid w:val="00642012"/>
    <w:rsid w:val="006568A0"/>
    <w:rsid w:val="006838BF"/>
    <w:rsid w:val="00685878"/>
    <w:rsid w:val="006E0C03"/>
    <w:rsid w:val="006E0FCA"/>
    <w:rsid w:val="00701ADB"/>
    <w:rsid w:val="00722F4C"/>
    <w:rsid w:val="008041B0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B01879"/>
    <w:rsid w:val="00B22B92"/>
    <w:rsid w:val="00B24A7F"/>
    <w:rsid w:val="00B9114B"/>
    <w:rsid w:val="00BD046C"/>
    <w:rsid w:val="00C94FC8"/>
    <w:rsid w:val="00C9580C"/>
    <w:rsid w:val="00D42D80"/>
    <w:rsid w:val="00D4650D"/>
    <w:rsid w:val="00DC005E"/>
    <w:rsid w:val="00DF13B2"/>
    <w:rsid w:val="00E41F0C"/>
    <w:rsid w:val="00E84748"/>
    <w:rsid w:val="00EE71C5"/>
    <w:rsid w:val="00F112FB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55E3C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55E3C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7D94-F940-4799-A6C2-C38DCAD3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BUGRA HAN ASLAN</cp:lastModifiedBy>
  <cp:revision>8</cp:revision>
  <cp:lastPrinted>2016-11-25T15:19:00Z</cp:lastPrinted>
  <dcterms:created xsi:type="dcterms:W3CDTF">2018-05-31T15:01:00Z</dcterms:created>
  <dcterms:modified xsi:type="dcterms:W3CDTF">2018-08-01T07:53:00Z</dcterms:modified>
</cp:coreProperties>
</file>