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A640ED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0ED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A640ED" w:rsidRDefault="00275A72" w:rsidP="00B9114B">
      <w:pPr>
        <w:jc w:val="both"/>
        <w:rPr>
          <w:rFonts w:ascii="Times New Roman" w:hAnsi="Times New Roman" w:cs="Times New Roman"/>
        </w:rPr>
      </w:pPr>
      <w:r w:rsidRPr="00A640ED">
        <w:rPr>
          <w:rFonts w:ascii="Times New Roman" w:hAnsi="Times New Roman" w:cs="Times New Roman"/>
        </w:rPr>
        <w:t>Bu tek</w:t>
      </w:r>
      <w:r w:rsidR="00A66A01" w:rsidRPr="00A640ED">
        <w:rPr>
          <w:rFonts w:ascii="Times New Roman" w:hAnsi="Times New Roman" w:cs="Times New Roman"/>
        </w:rPr>
        <w:t>nik şartnamenin amacı</w:t>
      </w:r>
      <w:r w:rsidRPr="00A640ED">
        <w:rPr>
          <w:rFonts w:ascii="Times New Roman" w:hAnsi="Times New Roman" w:cs="Times New Roman"/>
        </w:rPr>
        <w:t>, D</w:t>
      </w:r>
      <w:r w:rsidR="001F05C5" w:rsidRPr="00A640ED">
        <w:rPr>
          <w:rFonts w:ascii="Times New Roman" w:hAnsi="Times New Roman" w:cs="Times New Roman"/>
        </w:rPr>
        <w:t>oğu Akdeniz Kalkınma Ajansı 202</w:t>
      </w:r>
      <w:r w:rsidR="00343A32" w:rsidRPr="00A640ED">
        <w:rPr>
          <w:rFonts w:ascii="Times New Roman" w:hAnsi="Times New Roman" w:cs="Times New Roman"/>
        </w:rPr>
        <w:t>1</w:t>
      </w:r>
      <w:r w:rsidRPr="00A640ED">
        <w:rPr>
          <w:rFonts w:ascii="Times New Roman" w:hAnsi="Times New Roman" w:cs="Times New Roman"/>
        </w:rPr>
        <w:t xml:space="preserve"> yılı Teknik Destek Programı kapsamında </w:t>
      </w:r>
      <w:r w:rsidR="00EB3DDE" w:rsidRPr="00A640ED">
        <w:rPr>
          <w:rFonts w:ascii="Times New Roman" w:hAnsi="Times New Roman" w:cs="Times New Roman"/>
          <w:b/>
        </w:rPr>
        <w:t>“</w:t>
      </w:r>
      <w:r w:rsidR="00403521" w:rsidRPr="00A640ED">
        <w:rPr>
          <w:rFonts w:ascii="Times New Roman" w:hAnsi="Times New Roman" w:cs="Times New Roman"/>
          <w:b/>
        </w:rPr>
        <w:t xml:space="preserve">TUBİTAK 4004 </w:t>
      </w:r>
      <w:r w:rsidR="00A640ED" w:rsidRPr="00A640ED">
        <w:rPr>
          <w:rFonts w:ascii="Times New Roman" w:hAnsi="Times New Roman" w:cs="Times New Roman"/>
          <w:b/>
        </w:rPr>
        <w:t>Proje Yazma Eğitimi</w:t>
      </w:r>
      <w:r w:rsidR="00EB3DDE" w:rsidRPr="00A640ED">
        <w:rPr>
          <w:rFonts w:ascii="Times New Roman" w:hAnsi="Times New Roman" w:cs="Times New Roman"/>
          <w:b/>
        </w:rPr>
        <w:t>”</w:t>
      </w:r>
      <w:r w:rsidR="00403521" w:rsidRPr="00A640ED">
        <w:rPr>
          <w:rFonts w:ascii="Times New Roman" w:hAnsi="Times New Roman" w:cs="Times New Roman"/>
        </w:rPr>
        <w:t xml:space="preserve"> </w:t>
      </w:r>
      <w:r w:rsidR="00B9114B" w:rsidRPr="00A640ED">
        <w:rPr>
          <w:rFonts w:ascii="Times New Roman" w:hAnsi="Times New Roman" w:cs="Times New Roman"/>
        </w:rPr>
        <w:t>projesi</w:t>
      </w:r>
      <w:r w:rsidRPr="00A640ED">
        <w:rPr>
          <w:rFonts w:ascii="Times New Roman" w:hAnsi="Times New Roman" w:cs="Times New Roman"/>
        </w:rPr>
        <w:t xml:space="preserve"> için</w:t>
      </w:r>
      <w:r w:rsidR="002A6524" w:rsidRPr="00A640ED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A640ED">
        <w:rPr>
          <w:rFonts w:ascii="Times New Roman" w:hAnsi="Times New Roman" w:cs="Times New Roman"/>
        </w:rPr>
        <w:t>şleri net bir şekilde tanımlamaktır.</w:t>
      </w:r>
    </w:p>
    <w:p w:rsidR="00B9114B" w:rsidRPr="00A640ED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A640ED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A640ED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A640ED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A640ED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A640ED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A640ED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A640ED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A640ED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A640ED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A640ED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A640ED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A640ED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A640ED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A640ED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A640ED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A640ED" w:rsidTr="00B9114B">
        <w:trPr>
          <w:trHeight w:val="692"/>
        </w:trPr>
        <w:tc>
          <w:tcPr>
            <w:tcW w:w="2268" w:type="dxa"/>
            <w:vAlign w:val="center"/>
          </w:tcPr>
          <w:p w:rsidR="00465043" w:rsidRPr="00A640ED" w:rsidRDefault="00A640ED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640ED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İskenderun Kaymakamlığı</w:t>
            </w:r>
          </w:p>
        </w:tc>
        <w:tc>
          <w:tcPr>
            <w:tcW w:w="3402" w:type="dxa"/>
            <w:vAlign w:val="center"/>
          </w:tcPr>
          <w:p w:rsidR="00465043" w:rsidRPr="00A640ED" w:rsidRDefault="00A640ED" w:rsidP="004E46EB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A640E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İskenderun </w:t>
            </w:r>
            <w:proofErr w:type="spellStart"/>
            <w:r w:rsidRPr="00A640ED">
              <w:rPr>
                <w:rFonts w:ascii="Times New Roman" w:hAnsi="Times New Roman" w:cs="Times New Roman"/>
                <w:bCs/>
                <w:sz w:val="18"/>
                <w:szCs w:val="20"/>
              </w:rPr>
              <w:t>Şirinyurt</w:t>
            </w:r>
            <w:proofErr w:type="spellEnd"/>
            <w:r w:rsidRPr="00A640E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İl</w:t>
            </w: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k</w:t>
            </w:r>
            <w:r w:rsidRPr="00A640ED">
              <w:rPr>
                <w:rFonts w:ascii="Times New Roman" w:hAnsi="Times New Roman" w:cs="Times New Roman"/>
                <w:bCs/>
                <w:sz w:val="18"/>
                <w:szCs w:val="20"/>
              </w:rPr>
              <w:t>okulu</w:t>
            </w:r>
          </w:p>
        </w:tc>
        <w:tc>
          <w:tcPr>
            <w:tcW w:w="1134" w:type="dxa"/>
            <w:vAlign w:val="center"/>
          </w:tcPr>
          <w:p w:rsidR="00465043" w:rsidRPr="00A640ED" w:rsidRDefault="00B9249F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640ED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403521" w:rsidRPr="00A640ED" w:rsidRDefault="00A640ED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640ED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Mart-Nisan 2022</w:t>
            </w:r>
          </w:p>
        </w:tc>
        <w:tc>
          <w:tcPr>
            <w:tcW w:w="993" w:type="dxa"/>
            <w:vAlign w:val="center"/>
          </w:tcPr>
          <w:p w:rsidR="00465043" w:rsidRPr="00A640ED" w:rsidRDefault="0040352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640ED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</w:tr>
    </w:tbl>
    <w:p w:rsidR="00465043" w:rsidRPr="00A640ED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A640ED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Pr="00A640ED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A640ED">
        <w:rPr>
          <w:rFonts w:ascii="Times New Roman" w:hAnsi="Times New Roman" w:cs="Times New Roman"/>
          <w:bCs/>
          <w:i/>
        </w:rPr>
        <w:t>**</w:t>
      </w:r>
      <w:r w:rsidR="0017323E" w:rsidRPr="00A640ED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A640ED">
        <w:rPr>
          <w:rFonts w:ascii="Times New Roman" w:hAnsi="Times New Roman" w:cs="Times New Roman"/>
          <w:bCs/>
          <w:i/>
        </w:rPr>
        <w:t>yapma hakkına sahiptir.</w:t>
      </w:r>
    </w:p>
    <w:p w:rsidR="00486166" w:rsidRPr="00A640ED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A640ED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A640ED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color w:val="000000" w:themeColor="text1"/>
          <w:position w:val="-2"/>
          <w:sz w:val="24"/>
          <w:szCs w:val="24"/>
          <w:highlight w:val="black"/>
        </w:rPr>
        <w:t></w:t>
      </w:r>
      <w:r w:rsidRPr="00A640ED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A640ED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A640ED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A640ED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A640ED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A640ED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A640ED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A640ED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A640ED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A640ED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A640ED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A640ED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0ED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A640ED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</w:p>
    <w:p w:rsidR="00486166" w:rsidRPr="00A640ED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0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A640ED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40E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A640ED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A640ED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A640ED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A640ED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A640ED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A640ED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t>Faaliyetin</w:t>
            </w:r>
            <w:r w:rsidR="0058227C" w:rsidRPr="00A640ED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A640ED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A640ED">
              <w:rPr>
                <w:rFonts w:ascii="Times New Roman" w:hAnsi="Times New Roman" w:cs="Times New Roman"/>
                <w:b/>
              </w:rPr>
              <w:t>Süresi</w:t>
            </w:r>
            <w:r w:rsidR="00A373E6" w:rsidRPr="00A640ED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A640ED" w:rsidTr="00B9114B">
        <w:tc>
          <w:tcPr>
            <w:tcW w:w="1207" w:type="pct"/>
          </w:tcPr>
          <w:p w:rsidR="00387F28" w:rsidRPr="00A640ED" w:rsidRDefault="00C55E38" w:rsidP="00C25F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977F83" w:rsidRPr="00A640ED">
              <w:rPr>
                <w:rFonts w:ascii="Times New Roman" w:hAnsi="Times New Roman" w:cs="Times New Roman"/>
                <w:b/>
                <w:sz w:val="24"/>
                <w:szCs w:val="24"/>
              </w:rPr>
              <w:t>rojenin Amaca Uygunluğu</w:t>
            </w:r>
          </w:p>
        </w:tc>
        <w:tc>
          <w:tcPr>
            <w:tcW w:w="3063" w:type="pct"/>
          </w:tcPr>
          <w:p w:rsidR="00387F28" w:rsidRPr="00A640ED" w:rsidRDefault="00977F83" w:rsidP="00C2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sz w:val="24"/>
                <w:szCs w:val="24"/>
              </w:rPr>
              <w:t>Yayınlanan programa uygun olarak proje yazabilme.</w:t>
            </w:r>
          </w:p>
        </w:tc>
        <w:tc>
          <w:tcPr>
            <w:tcW w:w="730" w:type="pct"/>
          </w:tcPr>
          <w:p w:rsidR="00387F28" w:rsidRPr="00A640ED" w:rsidRDefault="00BF6F4D" w:rsidP="00BF6F4D">
            <w:pPr>
              <w:jc w:val="center"/>
              <w:rPr>
                <w:rFonts w:ascii="Times New Roman" w:hAnsi="Times New Roman" w:cs="Times New Roman"/>
              </w:rPr>
            </w:pPr>
            <w:r w:rsidRPr="00A640ED">
              <w:rPr>
                <w:rFonts w:ascii="Times New Roman" w:hAnsi="Times New Roman" w:cs="Times New Roman"/>
              </w:rPr>
              <w:t>1</w:t>
            </w:r>
          </w:p>
        </w:tc>
      </w:tr>
      <w:tr w:rsidR="00387F28" w:rsidRPr="00A640ED" w:rsidTr="00B9114B">
        <w:tc>
          <w:tcPr>
            <w:tcW w:w="1207" w:type="pct"/>
          </w:tcPr>
          <w:p w:rsidR="00977F83" w:rsidRPr="00A640ED" w:rsidRDefault="00977F83" w:rsidP="00C25F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b/>
                <w:sz w:val="24"/>
                <w:szCs w:val="24"/>
              </w:rPr>
              <w:t>Proje Yazım Aşamaları</w:t>
            </w:r>
          </w:p>
        </w:tc>
        <w:tc>
          <w:tcPr>
            <w:tcW w:w="3063" w:type="pct"/>
          </w:tcPr>
          <w:p w:rsidR="00387F28" w:rsidRPr="00A640ED" w:rsidRDefault="00977F83" w:rsidP="00BF6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sz w:val="24"/>
                <w:szCs w:val="24"/>
              </w:rPr>
              <w:t>Aşamalarına uygun</w:t>
            </w:r>
            <w:r w:rsidR="00BF6F4D" w:rsidRPr="00A640ED">
              <w:rPr>
                <w:rFonts w:ascii="Times New Roman" w:hAnsi="Times New Roman" w:cs="Times New Roman"/>
                <w:sz w:val="24"/>
                <w:szCs w:val="24"/>
              </w:rPr>
              <w:t xml:space="preserve"> proje yazabilme, hedef kitleye uygunluk,</w:t>
            </w:r>
            <w:r w:rsidR="00A64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F4D" w:rsidRPr="00A640ED">
              <w:rPr>
                <w:rFonts w:ascii="Times New Roman" w:hAnsi="Times New Roman" w:cs="Times New Roman"/>
                <w:sz w:val="24"/>
                <w:szCs w:val="24"/>
              </w:rPr>
              <w:t>etkinliklerin içeriği ve kullanılacak yöntemler.</w:t>
            </w:r>
          </w:p>
        </w:tc>
        <w:tc>
          <w:tcPr>
            <w:tcW w:w="730" w:type="pct"/>
          </w:tcPr>
          <w:p w:rsidR="00387F28" w:rsidRPr="00A640ED" w:rsidRDefault="00BF6F4D" w:rsidP="00BF6F4D">
            <w:pPr>
              <w:jc w:val="center"/>
              <w:rPr>
                <w:rFonts w:ascii="Times New Roman" w:hAnsi="Times New Roman" w:cs="Times New Roman"/>
              </w:rPr>
            </w:pPr>
            <w:r w:rsidRPr="00A640ED">
              <w:rPr>
                <w:rFonts w:ascii="Times New Roman" w:hAnsi="Times New Roman" w:cs="Times New Roman"/>
              </w:rPr>
              <w:t>2</w:t>
            </w:r>
          </w:p>
        </w:tc>
      </w:tr>
      <w:tr w:rsidR="001A7181" w:rsidRPr="00A640ED" w:rsidTr="00B9114B">
        <w:tc>
          <w:tcPr>
            <w:tcW w:w="1207" w:type="pct"/>
          </w:tcPr>
          <w:p w:rsidR="001A7181" w:rsidRPr="00A640ED" w:rsidRDefault="00BF6F4D" w:rsidP="00BF6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Projeyi yürütme ve </w:t>
            </w:r>
            <w:r w:rsidRPr="00A64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değerlendirme</w:t>
            </w:r>
          </w:p>
        </w:tc>
        <w:tc>
          <w:tcPr>
            <w:tcW w:w="3063" w:type="pct"/>
          </w:tcPr>
          <w:p w:rsidR="001A7181" w:rsidRPr="00A640ED" w:rsidRDefault="00BF6F4D" w:rsidP="002A65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Projenin amacına uygun yürütebilme, Ölçme ve </w:t>
            </w:r>
            <w:r w:rsidRPr="00A64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değerlendirme süreci.</w:t>
            </w:r>
          </w:p>
        </w:tc>
        <w:tc>
          <w:tcPr>
            <w:tcW w:w="730" w:type="pct"/>
          </w:tcPr>
          <w:p w:rsidR="001A7181" w:rsidRPr="00A640ED" w:rsidRDefault="00BF6F4D" w:rsidP="00BF6F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0ED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</w:tr>
    </w:tbl>
    <w:p w:rsidR="00FE3FBA" w:rsidRPr="00A640ED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A640ED" w:rsidRDefault="00FE3FBA" w:rsidP="00FE3FBA">
      <w:pPr>
        <w:rPr>
          <w:rFonts w:ascii="Times New Roman" w:hAnsi="Times New Roman" w:cs="Times New Roman"/>
          <w:b/>
          <w:bCs/>
        </w:rPr>
      </w:pPr>
      <w:r w:rsidRPr="00A640ED">
        <w:rPr>
          <w:rFonts w:ascii="Times New Roman" w:hAnsi="Times New Roman" w:cs="Times New Roman"/>
          <w:b/>
          <w:bCs/>
        </w:rPr>
        <w:t>Eğitimci/Danışman/Uzmanda Aranacak Şartlar</w:t>
      </w:r>
    </w:p>
    <w:p w:rsidR="00A640ED" w:rsidRDefault="00A640ED" w:rsidP="00A640ED">
      <w:pPr>
        <w:pStyle w:val="ListeParagraf"/>
        <w:numPr>
          <w:ilvl w:val="0"/>
          <w:numId w:val="6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Eğitmenin en az lisans düzeyinde eğitime sahip olması</w:t>
      </w:r>
    </w:p>
    <w:p w:rsidR="00A640ED" w:rsidRPr="00A640ED" w:rsidRDefault="00A640ED" w:rsidP="00A640ED">
      <w:pPr>
        <w:pStyle w:val="ListeParagraf"/>
        <w:numPr>
          <w:ilvl w:val="0"/>
          <w:numId w:val="6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TUBİTAK Projelerinde t</w:t>
      </w:r>
      <w:r w:rsidR="00BF6F4D" w:rsidRPr="00A640ED">
        <w:rPr>
          <w:rFonts w:ascii="Times New Roman" w:hAnsi="Times New Roman"/>
          <w:bCs/>
          <w:sz w:val="24"/>
          <w:szCs w:val="24"/>
        </w:rPr>
        <w:t>eknik yönden bilgili</w:t>
      </w:r>
      <w:r>
        <w:rPr>
          <w:rFonts w:ascii="Times New Roman" w:hAnsi="Times New Roman"/>
          <w:bCs/>
          <w:sz w:val="24"/>
          <w:szCs w:val="24"/>
        </w:rPr>
        <w:t xml:space="preserve"> ve al</w:t>
      </w:r>
      <w:r w:rsidR="00B9249F" w:rsidRPr="00A640ED">
        <w:rPr>
          <w:rFonts w:ascii="Times New Roman" w:hAnsi="Times New Roman"/>
          <w:bCs/>
          <w:sz w:val="24"/>
          <w:szCs w:val="24"/>
        </w:rPr>
        <w:t>anında uzman</w:t>
      </w:r>
      <w:r>
        <w:rPr>
          <w:rFonts w:ascii="Times New Roman" w:hAnsi="Times New Roman"/>
          <w:bCs/>
          <w:sz w:val="24"/>
          <w:szCs w:val="24"/>
        </w:rPr>
        <w:t xml:space="preserve"> olması</w:t>
      </w:r>
    </w:p>
    <w:p w:rsidR="00BF6F4D" w:rsidRPr="00A640ED" w:rsidRDefault="00B9249F" w:rsidP="00A640ED">
      <w:pPr>
        <w:pStyle w:val="ListeParagraf"/>
        <w:numPr>
          <w:ilvl w:val="0"/>
          <w:numId w:val="6"/>
        </w:numPr>
        <w:rPr>
          <w:rFonts w:ascii="Times New Roman" w:hAnsi="Times New Roman"/>
          <w:bCs/>
          <w:sz w:val="24"/>
          <w:szCs w:val="24"/>
        </w:rPr>
      </w:pPr>
      <w:r w:rsidRPr="00A640ED">
        <w:rPr>
          <w:rFonts w:ascii="Times New Roman" w:hAnsi="Times New Roman"/>
          <w:bCs/>
          <w:sz w:val="24"/>
          <w:szCs w:val="24"/>
        </w:rPr>
        <w:t>Daha önce proje yürütücülüğü yapma ya da projede yer alma</w:t>
      </w:r>
      <w:r w:rsidR="00A640ED">
        <w:rPr>
          <w:rFonts w:ascii="Times New Roman" w:hAnsi="Times New Roman"/>
          <w:bCs/>
          <w:sz w:val="24"/>
          <w:szCs w:val="24"/>
        </w:rPr>
        <w:t>sı</w:t>
      </w:r>
    </w:p>
    <w:p w:rsidR="00B9249F" w:rsidRPr="00A640ED" w:rsidRDefault="00A640ED" w:rsidP="00A640ED">
      <w:pPr>
        <w:pStyle w:val="ListeParagraf"/>
        <w:numPr>
          <w:ilvl w:val="0"/>
          <w:numId w:val="6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Eğitmenin </w:t>
      </w:r>
      <w:r w:rsidR="00B9249F" w:rsidRPr="00A640ED">
        <w:rPr>
          <w:rFonts w:ascii="Times New Roman" w:hAnsi="Times New Roman"/>
          <w:bCs/>
          <w:sz w:val="24"/>
          <w:szCs w:val="24"/>
        </w:rPr>
        <w:t>Etkili iletişim kurabilme</w:t>
      </w:r>
      <w:r>
        <w:rPr>
          <w:rFonts w:ascii="Times New Roman" w:hAnsi="Times New Roman"/>
          <w:bCs/>
          <w:sz w:val="24"/>
          <w:szCs w:val="24"/>
        </w:rPr>
        <w:t>si</w:t>
      </w:r>
    </w:p>
    <w:p w:rsidR="00B9249F" w:rsidRPr="00A640ED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640E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1E7624" w:rsidRPr="00A640ED" w:rsidRDefault="001E7624" w:rsidP="00C25F57">
      <w:pPr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  <w:bookmarkStart w:id="0" w:name="_GoBack"/>
      <w:bookmarkEnd w:id="0"/>
    </w:p>
    <w:sectPr w:rsidR="001E7624" w:rsidRPr="00A640ED" w:rsidSect="00A640ED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34" w:rsidRDefault="00533E34">
      <w:pPr>
        <w:spacing w:after="0" w:line="240" w:lineRule="auto"/>
      </w:pPr>
      <w:r>
        <w:separator/>
      </w:r>
    </w:p>
  </w:endnote>
  <w:endnote w:type="continuationSeparator" w:id="0">
    <w:p w:rsidR="00533E34" w:rsidRDefault="0053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34" w:rsidRDefault="00533E34">
      <w:pPr>
        <w:spacing w:after="0" w:line="240" w:lineRule="auto"/>
      </w:pPr>
      <w:r>
        <w:separator/>
      </w:r>
    </w:p>
  </w:footnote>
  <w:footnote w:type="continuationSeparator" w:id="0">
    <w:p w:rsidR="00533E34" w:rsidRDefault="0053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5062220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4" w15:restartNumberingAfterBreak="0">
    <w:nsid w:val="7C3E2755"/>
    <w:multiLevelType w:val="hybridMultilevel"/>
    <w:tmpl w:val="E0A847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36942548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27D7E"/>
    <w:rsid w:val="00056294"/>
    <w:rsid w:val="000B64E7"/>
    <w:rsid w:val="000E44F8"/>
    <w:rsid w:val="00106FC4"/>
    <w:rsid w:val="00117E9F"/>
    <w:rsid w:val="00140CE9"/>
    <w:rsid w:val="001466C1"/>
    <w:rsid w:val="0017323E"/>
    <w:rsid w:val="00187A82"/>
    <w:rsid w:val="00192820"/>
    <w:rsid w:val="00194B0F"/>
    <w:rsid w:val="001A7181"/>
    <w:rsid w:val="001E7624"/>
    <w:rsid w:val="001F05C5"/>
    <w:rsid w:val="00205EE4"/>
    <w:rsid w:val="002137EA"/>
    <w:rsid w:val="00243089"/>
    <w:rsid w:val="00272716"/>
    <w:rsid w:val="00275A72"/>
    <w:rsid w:val="00276D1B"/>
    <w:rsid w:val="002A6524"/>
    <w:rsid w:val="00325C98"/>
    <w:rsid w:val="003367ED"/>
    <w:rsid w:val="00342197"/>
    <w:rsid w:val="00343A32"/>
    <w:rsid w:val="00387F28"/>
    <w:rsid w:val="003929F4"/>
    <w:rsid w:val="003A6B98"/>
    <w:rsid w:val="003E3028"/>
    <w:rsid w:val="00403521"/>
    <w:rsid w:val="00465043"/>
    <w:rsid w:val="004744AC"/>
    <w:rsid w:val="00486166"/>
    <w:rsid w:val="004C317E"/>
    <w:rsid w:val="004D109C"/>
    <w:rsid w:val="004E218E"/>
    <w:rsid w:val="004E46EB"/>
    <w:rsid w:val="00533E34"/>
    <w:rsid w:val="00562D02"/>
    <w:rsid w:val="00577360"/>
    <w:rsid w:val="0058227C"/>
    <w:rsid w:val="005C7617"/>
    <w:rsid w:val="005E402B"/>
    <w:rsid w:val="005F0842"/>
    <w:rsid w:val="00642012"/>
    <w:rsid w:val="006838BF"/>
    <w:rsid w:val="00685878"/>
    <w:rsid w:val="006E0C03"/>
    <w:rsid w:val="006E0FCA"/>
    <w:rsid w:val="00701ADB"/>
    <w:rsid w:val="00722F4C"/>
    <w:rsid w:val="00737529"/>
    <w:rsid w:val="007B779E"/>
    <w:rsid w:val="00850C7C"/>
    <w:rsid w:val="00874E56"/>
    <w:rsid w:val="00977F83"/>
    <w:rsid w:val="009D0A56"/>
    <w:rsid w:val="00A34079"/>
    <w:rsid w:val="00A36FF8"/>
    <w:rsid w:val="00A373E6"/>
    <w:rsid w:val="00A41C01"/>
    <w:rsid w:val="00A44D16"/>
    <w:rsid w:val="00A53B25"/>
    <w:rsid w:val="00A640ED"/>
    <w:rsid w:val="00A66A01"/>
    <w:rsid w:val="00A84C31"/>
    <w:rsid w:val="00AB7E0C"/>
    <w:rsid w:val="00AD3A78"/>
    <w:rsid w:val="00B01879"/>
    <w:rsid w:val="00B9114B"/>
    <w:rsid w:val="00B9249F"/>
    <w:rsid w:val="00BD046C"/>
    <w:rsid w:val="00BD3D13"/>
    <w:rsid w:val="00BF6F4D"/>
    <w:rsid w:val="00C25F57"/>
    <w:rsid w:val="00C55E38"/>
    <w:rsid w:val="00C63163"/>
    <w:rsid w:val="00C82D74"/>
    <w:rsid w:val="00C84C43"/>
    <w:rsid w:val="00C94992"/>
    <w:rsid w:val="00C94FC8"/>
    <w:rsid w:val="00CE07AF"/>
    <w:rsid w:val="00D42D80"/>
    <w:rsid w:val="00DC005E"/>
    <w:rsid w:val="00DF13B2"/>
    <w:rsid w:val="00E41F0C"/>
    <w:rsid w:val="00E84748"/>
    <w:rsid w:val="00EB3DDE"/>
    <w:rsid w:val="00EE71C5"/>
    <w:rsid w:val="00F26CE9"/>
    <w:rsid w:val="00F763DD"/>
    <w:rsid w:val="00F957D6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  <w15:docId w15:val="{9A6C4288-297A-4263-89EF-4C2C2056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D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805AE-0818-4126-99A2-A1E53482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10</cp:revision>
  <cp:lastPrinted>2016-11-25T15:19:00Z</cp:lastPrinted>
  <dcterms:created xsi:type="dcterms:W3CDTF">2022-01-17T15:51:00Z</dcterms:created>
  <dcterms:modified xsi:type="dcterms:W3CDTF">2022-02-28T07:43:00Z</dcterms:modified>
</cp:coreProperties>
</file>