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FD3C60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60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FD3C60" w:rsidRDefault="00275A72" w:rsidP="00B9114B">
      <w:pPr>
        <w:jc w:val="both"/>
        <w:rPr>
          <w:rFonts w:ascii="Times New Roman" w:hAnsi="Times New Roman" w:cs="Times New Roman"/>
        </w:rPr>
      </w:pPr>
      <w:r w:rsidRPr="00FD3C60">
        <w:rPr>
          <w:rFonts w:ascii="Times New Roman" w:hAnsi="Times New Roman" w:cs="Times New Roman"/>
        </w:rPr>
        <w:t>Bu tek</w:t>
      </w:r>
      <w:r w:rsidR="00A66A01" w:rsidRPr="00FD3C60">
        <w:rPr>
          <w:rFonts w:ascii="Times New Roman" w:hAnsi="Times New Roman" w:cs="Times New Roman"/>
        </w:rPr>
        <w:t>nik şartnamenin amacı</w:t>
      </w:r>
      <w:r w:rsidRPr="00FD3C60">
        <w:rPr>
          <w:rFonts w:ascii="Times New Roman" w:hAnsi="Times New Roman" w:cs="Times New Roman"/>
        </w:rPr>
        <w:t>, D</w:t>
      </w:r>
      <w:r w:rsidR="00C81B7F" w:rsidRPr="00FD3C60">
        <w:rPr>
          <w:rFonts w:ascii="Times New Roman" w:hAnsi="Times New Roman" w:cs="Times New Roman"/>
        </w:rPr>
        <w:t>oğu Akdeniz Kalkınma Ajansı 2021</w:t>
      </w:r>
      <w:r w:rsidRPr="00FD3C60">
        <w:rPr>
          <w:rFonts w:ascii="Times New Roman" w:hAnsi="Times New Roman" w:cs="Times New Roman"/>
        </w:rPr>
        <w:t xml:space="preserve"> yılı Teknik Destek Programı kapsamında </w:t>
      </w:r>
      <w:r w:rsidR="006750CA" w:rsidRPr="00FD3C60">
        <w:rPr>
          <w:rFonts w:ascii="Times New Roman" w:hAnsi="Times New Roman" w:cs="Times New Roman"/>
        </w:rPr>
        <w:t>TR63/21/TD/006</w:t>
      </w:r>
      <w:r w:rsidR="00FD3C60" w:rsidRPr="00FD3C60">
        <w:rPr>
          <w:rFonts w:ascii="Times New Roman" w:hAnsi="Times New Roman" w:cs="Times New Roman"/>
        </w:rPr>
        <w:t xml:space="preserve">8 </w:t>
      </w:r>
      <w:r w:rsidR="006750CA" w:rsidRPr="00FD3C60">
        <w:rPr>
          <w:rFonts w:ascii="Times New Roman" w:hAnsi="Times New Roman" w:cs="Times New Roman"/>
        </w:rPr>
        <w:t xml:space="preserve">referans numaralı </w:t>
      </w:r>
      <w:r w:rsidR="00731DEB" w:rsidRPr="00FD3C60">
        <w:rPr>
          <w:rFonts w:ascii="Times New Roman" w:hAnsi="Times New Roman" w:cs="Times New Roman"/>
        </w:rPr>
        <w:t>“</w:t>
      </w:r>
      <w:r w:rsidR="00FD3C60" w:rsidRPr="00FD3C60">
        <w:rPr>
          <w:rFonts w:ascii="Times New Roman" w:hAnsi="Times New Roman" w:cs="Times New Roman"/>
        </w:rPr>
        <w:t>IIBA Uluslararası Gereksinim Tanımlama ve Projelerde Kapsam Değişiklik Yönetimi Eğitimi</w:t>
      </w:r>
      <w:r w:rsidR="006750CA" w:rsidRPr="00FD3C60">
        <w:rPr>
          <w:rFonts w:ascii="Times New Roman" w:hAnsi="Times New Roman" w:cs="Times New Roman"/>
        </w:rPr>
        <w:t xml:space="preserve">” </w:t>
      </w:r>
      <w:r w:rsidR="00731DEB" w:rsidRPr="00FD3C60">
        <w:rPr>
          <w:rFonts w:ascii="Times New Roman" w:hAnsi="Times New Roman" w:cs="Times New Roman"/>
        </w:rPr>
        <w:t>projesi</w:t>
      </w:r>
      <w:r w:rsidR="006750CA" w:rsidRPr="00FD3C60">
        <w:rPr>
          <w:rFonts w:ascii="Times New Roman" w:hAnsi="Times New Roman" w:cs="Times New Roman"/>
        </w:rPr>
        <w:t xml:space="preserve"> </w:t>
      </w:r>
      <w:r w:rsidRPr="00FD3C60">
        <w:rPr>
          <w:rFonts w:ascii="Times New Roman" w:hAnsi="Times New Roman" w:cs="Times New Roman"/>
        </w:rPr>
        <w:t>için</w:t>
      </w:r>
      <w:r w:rsidR="002A6524" w:rsidRPr="00FD3C60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FD3C60">
        <w:rPr>
          <w:rFonts w:ascii="Times New Roman" w:hAnsi="Times New Roman" w:cs="Times New Roman"/>
        </w:rPr>
        <w:t>şleri net bir şekilde tanımlamaktır.</w:t>
      </w:r>
      <w:r w:rsidRPr="00FD3C60">
        <w:rPr>
          <w:rFonts w:ascii="Times New Roman" w:hAnsi="Times New Roman" w:cs="Times New Roman"/>
        </w:rPr>
        <w:t xml:space="preserve"> </w:t>
      </w:r>
    </w:p>
    <w:p w:rsidR="00B9114B" w:rsidRPr="00FD3C60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FD3C60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FD3C60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FD3C60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FD3C60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FD3C60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FD3C60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3119"/>
        <w:gridCol w:w="850"/>
        <w:gridCol w:w="1701"/>
        <w:gridCol w:w="993"/>
      </w:tblGrid>
      <w:tr w:rsidR="00465043" w:rsidRPr="00FD3C60" w:rsidTr="001E58B6">
        <w:trPr>
          <w:trHeight w:val="725"/>
        </w:trPr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465043" w:rsidRPr="00FD3C60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D3C60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465043" w:rsidRPr="00FD3C60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D3C60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465043" w:rsidRPr="00FD3C60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D3C60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FD3C60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FD3C60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FD3C60" w:rsidTr="001E58B6">
        <w:trPr>
          <w:trHeight w:val="692"/>
        </w:trPr>
        <w:tc>
          <w:tcPr>
            <w:tcW w:w="2835" w:type="dxa"/>
            <w:vAlign w:val="center"/>
          </w:tcPr>
          <w:p w:rsidR="00465043" w:rsidRPr="00FD3C60" w:rsidRDefault="00FD3C60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FD3C6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KASİAD</w:t>
            </w:r>
          </w:p>
        </w:tc>
        <w:tc>
          <w:tcPr>
            <w:tcW w:w="3119" w:type="dxa"/>
            <w:vAlign w:val="center"/>
          </w:tcPr>
          <w:p w:rsidR="00465043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D3C60">
              <w:rPr>
                <w:rFonts w:ascii="Times New Roman" w:hAnsi="Times New Roman" w:cs="Times New Roman"/>
                <w:sz w:val="20"/>
                <w:szCs w:val="18"/>
              </w:rPr>
              <w:t xml:space="preserve">Kahramanmaraş </w:t>
            </w:r>
            <w:r w:rsidRPr="00FD3C60">
              <w:rPr>
                <w:rFonts w:ascii="Times New Roman" w:hAnsi="Times New Roman" w:cs="Times New Roman"/>
                <w:sz w:val="20"/>
                <w:szCs w:val="18"/>
              </w:rPr>
              <w:t>/</w:t>
            </w:r>
            <w:r w:rsidRPr="00FD3C60">
              <w:rPr>
                <w:rFonts w:ascii="Times New Roman" w:hAnsi="Times New Roman" w:cs="Times New Roman"/>
                <w:sz w:val="20"/>
                <w:szCs w:val="18"/>
              </w:rPr>
              <w:t xml:space="preserve"> Dulkadiroğlu</w:t>
            </w:r>
          </w:p>
        </w:tc>
        <w:tc>
          <w:tcPr>
            <w:tcW w:w="850" w:type="dxa"/>
            <w:vAlign w:val="center"/>
          </w:tcPr>
          <w:p w:rsidR="00465043" w:rsidRPr="00FD3C60" w:rsidRDefault="00FD3C60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3C6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465043" w:rsidRPr="00FD3C60" w:rsidRDefault="00BB43F6" w:rsidP="00FD3C6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3C60">
              <w:rPr>
                <w:rFonts w:ascii="Times New Roman" w:hAnsi="Times New Roman" w:cs="Times New Roman"/>
                <w:bCs/>
                <w:sz w:val="20"/>
                <w:szCs w:val="20"/>
              </w:rPr>
              <w:t>Mart-</w:t>
            </w:r>
            <w:r w:rsidR="00FD3C60" w:rsidRPr="00FD3C60">
              <w:rPr>
                <w:rFonts w:ascii="Times New Roman" w:hAnsi="Times New Roman" w:cs="Times New Roman"/>
                <w:bCs/>
                <w:sz w:val="20"/>
                <w:szCs w:val="20"/>
              </w:rPr>
              <w:t>Nisan</w:t>
            </w:r>
            <w:r w:rsidRPr="00FD3C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2022</w:t>
            </w:r>
          </w:p>
        </w:tc>
        <w:tc>
          <w:tcPr>
            <w:tcW w:w="993" w:type="dxa"/>
            <w:vAlign w:val="center"/>
          </w:tcPr>
          <w:p w:rsidR="00465043" w:rsidRPr="00FD3C60" w:rsidRDefault="00FD3C60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3C60">
              <w:rPr>
                <w:rFonts w:ascii="Times New Roman" w:hAnsi="Times New Roman" w:cs="Times New Roman"/>
                <w:bCs/>
                <w:sz w:val="20"/>
                <w:szCs w:val="20"/>
              </w:rPr>
              <w:t>3 gün</w:t>
            </w:r>
          </w:p>
        </w:tc>
      </w:tr>
    </w:tbl>
    <w:p w:rsidR="00465043" w:rsidRPr="00FD3C60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FD3C60">
        <w:rPr>
          <w:rFonts w:ascii="Times New Roman" w:hAnsi="Times New Roman" w:cs="Times New Roman"/>
          <w:bCs/>
          <w:i/>
        </w:rPr>
        <w:t>*</w:t>
      </w:r>
      <w:r w:rsidR="00B9114B" w:rsidRPr="00FD3C60">
        <w:rPr>
          <w:rFonts w:ascii="Times New Roman" w:hAnsi="Times New Roman" w:cs="Times New Roman"/>
          <w:bCs/>
          <w:i/>
        </w:rPr>
        <w:t xml:space="preserve"> </w:t>
      </w:r>
      <w:r w:rsidRPr="00FD3C60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FD3C60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FD3C60">
        <w:rPr>
          <w:rFonts w:ascii="Times New Roman" w:hAnsi="Times New Roman" w:cs="Times New Roman"/>
          <w:bCs/>
          <w:i/>
        </w:rPr>
        <w:t>**</w:t>
      </w:r>
      <w:r w:rsidR="0017323E" w:rsidRPr="00FD3C60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FD3C60">
        <w:rPr>
          <w:rFonts w:ascii="Times New Roman" w:hAnsi="Times New Roman" w:cs="Times New Roman"/>
          <w:bCs/>
          <w:i/>
        </w:rPr>
        <w:t>yapma hakkına sahiptir.</w:t>
      </w:r>
    </w:p>
    <w:p w:rsidR="00486166" w:rsidRPr="00FD3C60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FD3C60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FD3C60" w:rsidRDefault="00FD3C60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FD3C60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FD3C60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FD3C60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FD3C60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FD3C60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FD3C60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FD3C60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FD3C60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3C60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FD3C60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FD3C60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FD3C60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3C60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FD3C60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FD3C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Pr="00FD3C60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3C6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Pr="00FD3C60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3C6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FD3C60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FD3C60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FD3C60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FD3C60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FD3C60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FD3C60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Faaliyetin</w:t>
            </w:r>
            <w:r w:rsidR="0058227C" w:rsidRPr="00FD3C60">
              <w:rPr>
                <w:rFonts w:ascii="Times New Roman" w:hAnsi="Times New Roman" w:cs="Times New Roman"/>
                <w:b/>
              </w:rPr>
              <w:t xml:space="preserve"> Süresi</w:t>
            </w:r>
            <w:r w:rsidRPr="00FD3C60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FD3C60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FD3C60">
              <w:rPr>
                <w:rFonts w:ascii="Times New Roman" w:hAnsi="Times New Roman" w:cs="Times New Roman"/>
                <w:b/>
              </w:rPr>
              <w:t>Süresi</w:t>
            </w:r>
            <w:r w:rsidR="00A373E6" w:rsidRPr="00FD3C60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1653E1" w:rsidRPr="00FD3C60" w:rsidTr="00B9114B">
        <w:tc>
          <w:tcPr>
            <w:tcW w:w="1207" w:type="pct"/>
          </w:tcPr>
          <w:p w:rsidR="001653E1" w:rsidRPr="00FD3C60" w:rsidRDefault="00FD3C60" w:rsidP="00FD3C6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D3C60">
              <w:rPr>
                <w:b/>
                <w:sz w:val="22"/>
                <w:szCs w:val="22"/>
              </w:rPr>
              <w:t>Gereksinim Mühendisliği Kavramları</w:t>
            </w:r>
          </w:p>
        </w:tc>
        <w:tc>
          <w:tcPr>
            <w:tcW w:w="3063" w:type="pct"/>
          </w:tcPr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Gereksinim Yönetimi &amp; Süreçler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 xml:space="preserve">• Problem Analizi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Gereksinim Ortaya Çıkarma Teknikleri: </w:t>
            </w:r>
            <w:proofErr w:type="spellStart"/>
            <w:r w:rsidRPr="00FD3C60">
              <w:rPr>
                <w:color w:val="000000"/>
                <w:sz w:val="22"/>
                <w:szCs w:val="22"/>
              </w:rPr>
              <w:t>Use</w:t>
            </w:r>
            <w:proofErr w:type="spellEnd"/>
            <w:r w:rsidRPr="00FD3C60">
              <w:rPr>
                <w:color w:val="000000"/>
                <w:sz w:val="22"/>
                <w:szCs w:val="22"/>
              </w:rPr>
              <w:t xml:space="preserve"> Case, User </w:t>
            </w:r>
            <w:proofErr w:type="spellStart"/>
            <w:r w:rsidRPr="00FD3C60">
              <w:rPr>
                <w:color w:val="000000"/>
                <w:sz w:val="22"/>
                <w:szCs w:val="22"/>
              </w:rPr>
              <w:t>Story</w:t>
            </w:r>
            <w:proofErr w:type="spellEnd"/>
            <w:r w:rsidRPr="00FD3C6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Business Rules Analysis, </w:t>
            </w:r>
            <w:proofErr w:type="spellStart"/>
            <w:r w:rsidRPr="00FD3C60">
              <w:rPr>
                <w:color w:val="000000"/>
                <w:sz w:val="22"/>
                <w:szCs w:val="22"/>
              </w:rPr>
              <w:t>Prototyping</w:t>
            </w:r>
            <w:proofErr w:type="spellEnd"/>
            <w:r w:rsidRPr="00FD3C60">
              <w:rPr>
                <w:color w:val="000000"/>
                <w:sz w:val="22"/>
                <w:szCs w:val="22"/>
              </w:rPr>
              <w:t xml:space="preserve">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Beyin Fırtınası,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>İzlenebilirlik Matrisi, Odak Grup Çalışmaları, Etki Analizi,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Gereksinim </w:t>
            </w:r>
            <w:proofErr w:type="spellStart"/>
            <w:r w:rsidRPr="00FD3C60">
              <w:rPr>
                <w:color w:val="000000"/>
                <w:sz w:val="22"/>
                <w:szCs w:val="22"/>
              </w:rPr>
              <w:t>Çalıştayları</w:t>
            </w:r>
            <w:proofErr w:type="spellEnd"/>
            <w:r w:rsidRPr="00FD3C60">
              <w:rPr>
                <w:color w:val="000000"/>
                <w:sz w:val="22"/>
                <w:szCs w:val="22"/>
              </w:rPr>
              <w:t xml:space="preserve">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Gereksinim Dokümantasyon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Yönetimi Proje Kapsam Yönetimi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Kapsam Tanımı ve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Kapsam Yönetim Planı İçeriği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Kapsam Yönetim Planı ve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Proje Yönetim Planı İlişkisi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Paydaş Analizi ve Paydaş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Yönetim Planı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 xml:space="preserve">• Gereksinim Yönetim Planı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Kapsam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Yönetim Planının Oluşturulması &amp; İçeriği </w:t>
            </w:r>
          </w:p>
          <w:p w:rsid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Kapsam Yönetim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D3C60">
              <w:rPr>
                <w:color w:val="000000"/>
                <w:sz w:val="22"/>
                <w:szCs w:val="22"/>
              </w:rPr>
              <w:t xml:space="preserve">Planı Ve Proje Yönetim Planı İlişkisi </w:t>
            </w:r>
          </w:p>
          <w:p w:rsidR="001653E1" w:rsidRP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color w:val="000000"/>
                <w:sz w:val="22"/>
                <w:szCs w:val="22"/>
              </w:rPr>
              <w:t>• Paydaşların Yönetilmesi</w:t>
            </w:r>
          </w:p>
        </w:tc>
        <w:tc>
          <w:tcPr>
            <w:tcW w:w="730" w:type="pct"/>
          </w:tcPr>
          <w:p w:rsidR="001653E1" w:rsidRPr="00FD3C60" w:rsidRDefault="00FD3C60" w:rsidP="00FD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1. gün</w:t>
            </w:r>
          </w:p>
        </w:tc>
      </w:tr>
      <w:tr w:rsidR="001653E1" w:rsidRPr="00FD3C60" w:rsidTr="00B9114B">
        <w:tc>
          <w:tcPr>
            <w:tcW w:w="1207" w:type="pct"/>
          </w:tcPr>
          <w:p w:rsidR="001653E1" w:rsidRPr="00FD3C60" w:rsidRDefault="00FD3C60" w:rsidP="00FD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Gereksinimlerin Belirlenmesi</w:t>
            </w:r>
          </w:p>
          <w:p w:rsidR="00FD3C60" w:rsidRPr="00FD3C60" w:rsidRDefault="00FD3C60" w:rsidP="00FD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 xml:space="preserve">Ve </w:t>
            </w:r>
          </w:p>
          <w:p w:rsidR="00FD3C60" w:rsidRPr="00FD3C60" w:rsidRDefault="00FD3C60" w:rsidP="00FD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Değişiklik Yöntemi</w:t>
            </w:r>
          </w:p>
        </w:tc>
        <w:tc>
          <w:tcPr>
            <w:tcW w:w="3063" w:type="pct"/>
          </w:tcPr>
          <w:p w:rsidR="00FD3C60" w:rsidRPr="00FD3C60" w:rsidRDefault="00FD3C60" w:rsidP="00FD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Gereksinimlerin Belirlenmesi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Araç ve Teknikler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Kullanım Durumu (</w:t>
            </w:r>
            <w:proofErr w:type="spellStart"/>
            <w:r w:rsidRPr="00FD3C60">
              <w:rPr>
                <w:rFonts w:ascii="Times New Roman" w:hAnsi="Times New Roman" w:cs="Times New Roman"/>
              </w:rPr>
              <w:t>Use</w:t>
            </w:r>
            <w:proofErr w:type="spellEnd"/>
            <w:r w:rsidRPr="00FD3C60">
              <w:rPr>
                <w:rFonts w:ascii="Times New Roman" w:hAnsi="Times New Roman" w:cs="Times New Roman"/>
              </w:rPr>
              <w:t xml:space="preserve"> Case) Diyagramı (UML)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Kullanım Durumu (</w:t>
            </w:r>
            <w:proofErr w:type="spellStart"/>
            <w:r w:rsidRPr="00FD3C60">
              <w:rPr>
                <w:rFonts w:ascii="Times New Roman" w:hAnsi="Times New Roman" w:cs="Times New Roman"/>
              </w:rPr>
              <w:t>Use</w:t>
            </w:r>
            <w:proofErr w:type="spellEnd"/>
            <w:r w:rsidRPr="00FD3C60">
              <w:rPr>
                <w:rFonts w:ascii="Times New Roman" w:hAnsi="Times New Roman" w:cs="Times New Roman"/>
              </w:rPr>
              <w:t xml:space="preserve"> Case) Oluşturma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Aktivite Diyagramı (UML) Oluşturma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Örnek Gereksinim Dokümantasyonunun Hazırlanması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Gereksinim İzlenebilirliğinin Sağlanması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İzlenebilirlik Matrisi İncelemesi ve Hazırlanması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D3C60">
              <w:rPr>
                <w:rFonts w:ascii="Times New Roman" w:hAnsi="Times New Roman" w:cs="Times New Roman"/>
                <w:b/>
                <w:bCs/>
              </w:rPr>
              <w:t>Değişiklik Yönetimi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Gereksinimlerin Belirlenmesi ve Modellenmesi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 xml:space="preserve">• Konfigürasyon Yönetimi </w:t>
            </w:r>
            <w:proofErr w:type="gramStart"/>
            <w:r w:rsidRPr="00FD3C60">
              <w:rPr>
                <w:rFonts w:ascii="Times New Roman" w:hAnsi="Times New Roman" w:cs="Times New Roman"/>
              </w:rPr>
              <w:t>Nedir ?</w:t>
            </w:r>
            <w:proofErr w:type="gramEnd"/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Gereksinim Yönetiminde Konfigürasyon Yönetimi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 xml:space="preserve">• Değişiklik yönetim </w:t>
            </w:r>
            <w:proofErr w:type="gramStart"/>
            <w:r w:rsidRPr="00FD3C60">
              <w:rPr>
                <w:rFonts w:ascii="Times New Roman" w:hAnsi="Times New Roman" w:cs="Times New Roman"/>
              </w:rPr>
              <w:t>Nedir</w:t>
            </w:r>
            <w:proofErr w:type="gramEnd"/>
            <w:r w:rsidRPr="00FD3C60">
              <w:rPr>
                <w:rFonts w:ascii="Times New Roman" w:hAnsi="Times New Roman" w:cs="Times New Roman"/>
              </w:rPr>
              <w:t>?</w:t>
            </w:r>
          </w:p>
          <w:p w:rsidR="001653E1" w:rsidRPr="00FD3C60" w:rsidRDefault="00FD3C60" w:rsidP="00FD3C60">
            <w:pPr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</w:rPr>
              <w:t>• Değişiklik Yönetim Süreci Tanımlaması</w:t>
            </w:r>
          </w:p>
        </w:tc>
        <w:tc>
          <w:tcPr>
            <w:tcW w:w="730" w:type="pct"/>
          </w:tcPr>
          <w:p w:rsidR="001653E1" w:rsidRPr="00FD3C60" w:rsidRDefault="00FD3C60" w:rsidP="001653E1">
            <w:pPr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2. gün</w:t>
            </w:r>
          </w:p>
        </w:tc>
      </w:tr>
      <w:tr w:rsidR="001653E1" w:rsidRPr="00FD3C60" w:rsidTr="00B9114B">
        <w:tc>
          <w:tcPr>
            <w:tcW w:w="1207" w:type="pct"/>
          </w:tcPr>
          <w:p w:rsidR="001653E1" w:rsidRPr="00FD3C60" w:rsidRDefault="00FD3C60" w:rsidP="001653E1">
            <w:pPr>
              <w:pStyle w:val="NormalWeb"/>
              <w:rPr>
                <w:b/>
                <w:sz w:val="22"/>
                <w:szCs w:val="22"/>
              </w:rPr>
            </w:pPr>
            <w:r w:rsidRPr="00FD3C60">
              <w:rPr>
                <w:b/>
                <w:sz w:val="22"/>
                <w:szCs w:val="22"/>
              </w:rPr>
              <w:t>Proje Kapsam Temel Çizgisinin Oluşturulması</w:t>
            </w:r>
          </w:p>
        </w:tc>
        <w:tc>
          <w:tcPr>
            <w:tcW w:w="3063" w:type="pct"/>
          </w:tcPr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</w:t>
            </w:r>
            <w:r w:rsidRPr="00FD3C60">
              <w:rPr>
                <w:rFonts w:ascii="Times New Roman" w:hAnsi="Times New Roman" w:cs="Times New Roman"/>
              </w:rPr>
              <w:t xml:space="preserve"> </w:t>
            </w:r>
            <w:r w:rsidRPr="00FD3C60">
              <w:rPr>
                <w:rFonts w:ascii="Times New Roman" w:hAnsi="Times New Roman" w:cs="Times New Roman"/>
              </w:rPr>
              <w:t>Proje Kapsamının Onaylanması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• Proje Ölçüm Çizgileri ve Kapsam Temel Çizgisi İlişkisi</w:t>
            </w:r>
          </w:p>
          <w:p w:rsidR="00FD3C60" w:rsidRPr="00FD3C60" w:rsidRDefault="00FD3C60" w:rsidP="00FD3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D3C60">
              <w:rPr>
                <w:rFonts w:ascii="Times New Roman" w:hAnsi="Times New Roman" w:cs="Times New Roman"/>
              </w:rPr>
              <w:t>Çözümün Onaylanması</w:t>
            </w:r>
          </w:p>
          <w:p w:rsidR="001653E1" w:rsidRPr="00FD3C60" w:rsidRDefault="00FD3C60" w:rsidP="00FD3C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D3C60">
              <w:rPr>
                <w:sz w:val="22"/>
                <w:szCs w:val="22"/>
              </w:rPr>
              <w:t>• Proje Teslimatları ve Kullanıcı Kabul Testleri</w:t>
            </w:r>
          </w:p>
        </w:tc>
        <w:tc>
          <w:tcPr>
            <w:tcW w:w="730" w:type="pct"/>
          </w:tcPr>
          <w:p w:rsidR="001653E1" w:rsidRPr="00FD3C60" w:rsidRDefault="00FD3C60" w:rsidP="001653E1">
            <w:pPr>
              <w:rPr>
                <w:rFonts w:ascii="Times New Roman" w:hAnsi="Times New Roman" w:cs="Times New Roman"/>
                <w:b/>
              </w:rPr>
            </w:pPr>
            <w:r w:rsidRPr="00FD3C60">
              <w:rPr>
                <w:rFonts w:ascii="Times New Roman" w:hAnsi="Times New Roman" w:cs="Times New Roman"/>
                <w:b/>
              </w:rPr>
              <w:t>3. gün</w:t>
            </w:r>
          </w:p>
        </w:tc>
      </w:tr>
    </w:tbl>
    <w:p w:rsidR="00FE3FBA" w:rsidRPr="00FD3C60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FD3C60" w:rsidRDefault="00FE3FBA" w:rsidP="00FE3FBA">
      <w:pPr>
        <w:rPr>
          <w:rFonts w:ascii="Times New Roman" w:hAnsi="Times New Roman" w:cs="Times New Roman"/>
          <w:b/>
          <w:bCs/>
        </w:rPr>
      </w:pPr>
      <w:r w:rsidRPr="00FD3C60">
        <w:rPr>
          <w:rFonts w:ascii="Times New Roman" w:hAnsi="Times New Roman" w:cs="Times New Roman"/>
          <w:b/>
          <w:bCs/>
        </w:rPr>
        <w:t>Eğitimci/Danışman/Uzmanda Aranacak Şartlar</w:t>
      </w:r>
    </w:p>
    <w:p w:rsidR="0011150D" w:rsidRPr="00227634" w:rsidRDefault="0011150D" w:rsidP="00483640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27634">
        <w:rPr>
          <w:rFonts w:ascii="Times New Roman" w:hAnsi="Times New Roman"/>
        </w:rPr>
        <w:t>Ar-Ge projelerinde proje planlama ve yönetimi, ekip kurma ve ekip yönetimi, iş analizi, test yönetimi ve</w:t>
      </w:r>
      <w:r w:rsidR="00227634">
        <w:rPr>
          <w:rFonts w:ascii="Times New Roman" w:hAnsi="Times New Roman"/>
        </w:rPr>
        <w:t xml:space="preserve"> </w:t>
      </w:r>
      <w:r w:rsidRPr="00227634">
        <w:rPr>
          <w:rFonts w:ascii="Times New Roman" w:hAnsi="Times New Roman"/>
        </w:rPr>
        <w:t xml:space="preserve">Çevik </w:t>
      </w:r>
      <w:proofErr w:type="gramStart"/>
      <w:r w:rsidRPr="00227634">
        <w:rPr>
          <w:rFonts w:ascii="Times New Roman" w:hAnsi="Times New Roman"/>
        </w:rPr>
        <w:t>metodolojileri</w:t>
      </w:r>
      <w:proofErr w:type="gramEnd"/>
      <w:r w:rsidRPr="00227634">
        <w:rPr>
          <w:rFonts w:ascii="Times New Roman" w:hAnsi="Times New Roman"/>
        </w:rPr>
        <w:t xml:space="preserve"> ile proje yö</w:t>
      </w:r>
      <w:r w:rsidRPr="00227634">
        <w:rPr>
          <w:rFonts w:ascii="Times New Roman" w:hAnsi="Times New Roman"/>
        </w:rPr>
        <w:t>netimi bilgisi olması</w:t>
      </w:r>
    </w:p>
    <w:p w:rsidR="0011150D" w:rsidRPr="0011150D" w:rsidRDefault="0011150D" w:rsidP="0011150D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1150D">
        <w:rPr>
          <w:rFonts w:ascii="Times New Roman" w:hAnsi="Times New Roman"/>
        </w:rPr>
        <w:t>Kurumsal Bilgi Mimarisi (TOGAF), CMMI 3, OHSAS, ISO</w:t>
      </w:r>
      <w:r w:rsidRPr="0011150D">
        <w:rPr>
          <w:rFonts w:ascii="Times New Roman" w:hAnsi="Times New Roman"/>
        </w:rPr>
        <w:t xml:space="preserve"> </w:t>
      </w:r>
      <w:r w:rsidRPr="0011150D">
        <w:rPr>
          <w:rFonts w:ascii="Times New Roman" w:hAnsi="Times New Roman"/>
        </w:rPr>
        <w:t>17025 akreditasyonları çalışma gruplarında yer alarak iş süreçleri yönetimi tecrübelerine sahip</w:t>
      </w:r>
      <w:r w:rsidRPr="0011150D">
        <w:rPr>
          <w:rFonts w:ascii="Times New Roman" w:hAnsi="Times New Roman"/>
        </w:rPr>
        <w:t xml:space="preserve"> olması</w:t>
      </w:r>
    </w:p>
    <w:p w:rsidR="0011150D" w:rsidRPr="0011150D" w:rsidRDefault="0011150D" w:rsidP="0011150D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1150D">
        <w:rPr>
          <w:rFonts w:ascii="Times New Roman" w:hAnsi="Times New Roman"/>
        </w:rPr>
        <w:t xml:space="preserve">Gereksinim Yönetimi, Yazılım Test, Proje Yönetimi, </w:t>
      </w:r>
      <w:proofErr w:type="spellStart"/>
      <w:r w:rsidRPr="0011150D">
        <w:rPr>
          <w:rFonts w:ascii="Times New Roman" w:hAnsi="Times New Roman"/>
        </w:rPr>
        <w:t>Agile</w:t>
      </w:r>
      <w:proofErr w:type="spellEnd"/>
      <w:r w:rsidRPr="0011150D">
        <w:rPr>
          <w:rFonts w:ascii="Times New Roman" w:hAnsi="Times New Roman"/>
        </w:rPr>
        <w:t xml:space="preserve"> Proje Yönetimi, TOGAF ve ITIL eğitimleri</w:t>
      </w:r>
      <w:r>
        <w:rPr>
          <w:rFonts w:ascii="Times New Roman" w:hAnsi="Times New Roman"/>
        </w:rPr>
        <w:t xml:space="preserve"> </w:t>
      </w:r>
      <w:r w:rsidRPr="0011150D">
        <w:rPr>
          <w:rFonts w:ascii="Times New Roman" w:hAnsi="Times New Roman"/>
        </w:rPr>
        <w:t xml:space="preserve">vermiş olması, </w:t>
      </w:r>
    </w:p>
    <w:p w:rsidR="0011150D" w:rsidRPr="0011150D" w:rsidRDefault="0011150D" w:rsidP="0011150D">
      <w:pPr>
        <w:pStyle w:val="ListeParagraf"/>
        <w:numPr>
          <w:ilvl w:val="0"/>
          <w:numId w:val="12"/>
        </w:numPr>
        <w:rPr>
          <w:rFonts w:ascii="Times New Roman" w:hAnsi="Times New Roman"/>
        </w:rPr>
      </w:pPr>
      <w:r w:rsidRPr="0011150D">
        <w:rPr>
          <w:rFonts w:ascii="Times New Roman" w:hAnsi="Times New Roman"/>
        </w:rPr>
        <w:t>Tercih</w:t>
      </w:r>
      <w:r w:rsidRPr="0011150D">
        <w:rPr>
          <w:rFonts w:ascii="Times New Roman" w:hAnsi="Times New Roman"/>
        </w:rPr>
        <w:t>en yüksek lisans ve doktora seviyesinde mezuniyet düzeyine sahip olması</w:t>
      </w:r>
    </w:p>
    <w:p w:rsidR="000E44F8" w:rsidRPr="0011150D" w:rsidRDefault="000E44F8" w:rsidP="0011150D">
      <w:pPr>
        <w:rPr>
          <w:rFonts w:ascii="Times New Roman" w:hAnsi="Times New Roman" w:cs="Times New Roman"/>
        </w:rPr>
      </w:pPr>
      <w:r w:rsidRPr="00FD3C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Diğer Gereksinim ve Şartlar</w:t>
      </w:r>
      <w:bookmarkStart w:id="0" w:name="_GoBack"/>
      <w:bookmarkEnd w:id="0"/>
      <w:r w:rsidRPr="00FD3C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0E44F8" w:rsidRPr="00FD3C60" w:rsidRDefault="000E44F8" w:rsidP="001653E1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FD3C60" w:rsidSect="001653E1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BC4" w:rsidRDefault="00192BC4">
      <w:pPr>
        <w:spacing w:after="0" w:line="240" w:lineRule="auto"/>
      </w:pPr>
      <w:r>
        <w:separator/>
      </w:r>
    </w:p>
  </w:endnote>
  <w:endnote w:type="continuationSeparator" w:id="0">
    <w:p w:rsidR="00192BC4" w:rsidRDefault="0019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BC4" w:rsidRDefault="00192BC4">
      <w:pPr>
        <w:spacing w:after="0" w:line="240" w:lineRule="auto"/>
      </w:pPr>
      <w:r>
        <w:separator/>
      </w:r>
    </w:p>
  </w:footnote>
  <w:footnote w:type="continuationSeparator" w:id="0">
    <w:p w:rsidR="00192BC4" w:rsidRDefault="0019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8240" behindDoc="1" locked="0" layoutInCell="1" allowOverlap="1" wp14:anchorId="1F392FBB" wp14:editId="6FE8D5EC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 wp14:anchorId="003ADA78" wp14:editId="6CDBE663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6E4E"/>
    <w:multiLevelType w:val="hybridMultilevel"/>
    <w:tmpl w:val="F5CC16B8"/>
    <w:lvl w:ilvl="0" w:tplc="57966D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6694A12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C33BD"/>
    <w:multiLevelType w:val="hybridMultilevel"/>
    <w:tmpl w:val="20FCB2B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41E88"/>
    <w:multiLevelType w:val="hybridMultilevel"/>
    <w:tmpl w:val="0366CF9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10F20"/>
    <w:multiLevelType w:val="hybridMultilevel"/>
    <w:tmpl w:val="4BA8FF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41696"/>
    <w:multiLevelType w:val="hybridMultilevel"/>
    <w:tmpl w:val="64162746"/>
    <w:lvl w:ilvl="0" w:tplc="041F000F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34675"/>
    <w:multiLevelType w:val="hybridMultilevel"/>
    <w:tmpl w:val="75048E46"/>
    <w:lvl w:ilvl="0" w:tplc="041F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72160ABD"/>
    <w:multiLevelType w:val="hybridMultilevel"/>
    <w:tmpl w:val="36907C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3D9F"/>
    <w:rsid w:val="00056294"/>
    <w:rsid w:val="0009277E"/>
    <w:rsid w:val="000D0711"/>
    <w:rsid w:val="000E44F8"/>
    <w:rsid w:val="00106FC4"/>
    <w:rsid w:val="0011150D"/>
    <w:rsid w:val="00117E9F"/>
    <w:rsid w:val="00134E1D"/>
    <w:rsid w:val="00140CE9"/>
    <w:rsid w:val="001466C1"/>
    <w:rsid w:val="001653E1"/>
    <w:rsid w:val="0017323E"/>
    <w:rsid w:val="00175B2A"/>
    <w:rsid w:val="00192820"/>
    <w:rsid w:val="00192BC4"/>
    <w:rsid w:val="00194B0F"/>
    <w:rsid w:val="001A663E"/>
    <w:rsid w:val="001A7181"/>
    <w:rsid w:val="001B749C"/>
    <w:rsid w:val="001C7019"/>
    <w:rsid w:val="001E152F"/>
    <w:rsid w:val="001E58B6"/>
    <w:rsid w:val="001F05C5"/>
    <w:rsid w:val="00205EE4"/>
    <w:rsid w:val="00206B81"/>
    <w:rsid w:val="00227634"/>
    <w:rsid w:val="00247FBF"/>
    <w:rsid w:val="00272716"/>
    <w:rsid w:val="00275A72"/>
    <w:rsid w:val="00276D1B"/>
    <w:rsid w:val="00276E46"/>
    <w:rsid w:val="002A6524"/>
    <w:rsid w:val="00315433"/>
    <w:rsid w:val="00325C98"/>
    <w:rsid w:val="003335A0"/>
    <w:rsid w:val="003367ED"/>
    <w:rsid w:val="00387F28"/>
    <w:rsid w:val="003929F4"/>
    <w:rsid w:val="003A6B98"/>
    <w:rsid w:val="003B67C4"/>
    <w:rsid w:val="003E12FC"/>
    <w:rsid w:val="003E3028"/>
    <w:rsid w:val="0043284F"/>
    <w:rsid w:val="00465043"/>
    <w:rsid w:val="004744AC"/>
    <w:rsid w:val="00486158"/>
    <w:rsid w:val="00486166"/>
    <w:rsid w:val="004C317E"/>
    <w:rsid w:val="004C58CD"/>
    <w:rsid w:val="004D109C"/>
    <w:rsid w:val="004E46EB"/>
    <w:rsid w:val="00533437"/>
    <w:rsid w:val="00562D02"/>
    <w:rsid w:val="0058227C"/>
    <w:rsid w:val="005C7617"/>
    <w:rsid w:val="005E402B"/>
    <w:rsid w:val="005F77A7"/>
    <w:rsid w:val="00642012"/>
    <w:rsid w:val="006750CA"/>
    <w:rsid w:val="006838BF"/>
    <w:rsid w:val="00685878"/>
    <w:rsid w:val="006E0C03"/>
    <w:rsid w:val="006E0FCA"/>
    <w:rsid w:val="006F5C41"/>
    <w:rsid w:val="00701ADB"/>
    <w:rsid w:val="00722F4C"/>
    <w:rsid w:val="00731DEB"/>
    <w:rsid w:val="00737529"/>
    <w:rsid w:val="00747DE9"/>
    <w:rsid w:val="00796254"/>
    <w:rsid w:val="00850C7C"/>
    <w:rsid w:val="008559DD"/>
    <w:rsid w:val="00874E56"/>
    <w:rsid w:val="0088202F"/>
    <w:rsid w:val="008A0F0E"/>
    <w:rsid w:val="008A40C1"/>
    <w:rsid w:val="00902155"/>
    <w:rsid w:val="0091415E"/>
    <w:rsid w:val="009D0A56"/>
    <w:rsid w:val="009D2088"/>
    <w:rsid w:val="00A00DD1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C61CF"/>
    <w:rsid w:val="00AC6D7A"/>
    <w:rsid w:val="00AD3A78"/>
    <w:rsid w:val="00AE0878"/>
    <w:rsid w:val="00B01879"/>
    <w:rsid w:val="00B24A3A"/>
    <w:rsid w:val="00B37DDE"/>
    <w:rsid w:val="00B9114B"/>
    <w:rsid w:val="00BA7D11"/>
    <w:rsid w:val="00BB43F6"/>
    <w:rsid w:val="00BC3D96"/>
    <w:rsid w:val="00BD046C"/>
    <w:rsid w:val="00BD3D13"/>
    <w:rsid w:val="00C25F57"/>
    <w:rsid w:val="00C81B7F"/>
    <w:rsid w:val="00C90083"/>
    <w:rsid w:val="00C94FC8"/>
    <w:rsid w:val="00CA0CFC"/>
    <w:rsid w:val="00CA72F8"/>
    <w:rsid w:val="00CB0DED"/>
    <w:rsid w:val="00CE07AF"/>
    <w:rsid w:val="00CF5E9F"/>
    <w:rsid w:val="00D42D80"/>
    <w:rsid w:val="00D75E65"/>
    <w:rsid w:val="00D947DF"/>
    <w:rsid w:val="00DC005E"/>
    <w:rsid w:val="00DF13B2"/>
    <w:rsid w:val="00E03A35"/>
    <w:rsid w:val="00E41F0C"/>
    <w:rsid w:val="00E84748"/>
    <w:rsid w:val="00EA6F68"/>
    <w:rsid w:val="00EE71C5"/>
    <w:rsid w:val="00F26CE9"/>
    <w:rsid w:val="00F605FA"/>
    <w:rsid w:val="00F763DD"/>
    <w:rsid w:val="00FB50F9"/>
    <w:rsid w:val="00FC511D"/>
    <w:rsid w:val="00FD3004"/>
    <w:rsid w:val="00FD3C60"/>
    <w:rsid w:val="00FE3983"/>
    <w:rsid w:val="00FE3FBA"/>
    <w:rsid w:val="00FF4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1B4C"/>
  <w15:docId w15:val="{82883365-0AE9-4606-AB9B-79CC77DF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VarsaylanParagrafYazTipi"/>
    <w:uiPriority w:val="99"/>
    <w:rsid w:val="0090215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uiPriority w:val="99"/>
    <w:rsid w:val="00BC3D9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6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E7286-C6A5-4350-9C46-8C1B8E30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28</cp:revision>
  <cp:lastPrinted>2016-11-25T15:19:00Z</cp:lastPrinted>
  <dcterms:created xsi:type="dcterms:W3CDTF">2020-11-05T07:30:00Z</dcterms:created>
  <dcterms:modified xsi:type="dcterms:W3CDTF">2022-02-28T08:35:00Z</dcterms:modified>
</cp:coreProperties>
</file>