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40"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000" w:firstRow="0" w:lastRow="0" w:firstColumn="0" w:lastColumn="0" w:noHBand="0" w:noVBand="0"/>
      </w:tblPr>
      <w:tblGrid>
        <w:gridCol w:w="540"/>
        <w:gridCol w:w="80"/>
        <w:gridCol w:w="1100"/>
        <w:gridCol w:w="80"/>
        <w:gridCol w:w="5732"/>
        <w:gridCol w:w="80"/>
        <w:gridCol w:w="487"/>
        <w:gridCol w:w="80"/>
        <w:gridCol w:w="912"/>
        <w:gridCol w:w="80"/>
        <w:gridCol w:w="789"/>
        <w:gridCol w:w="80"/>
      </w:tblGrid>
      <w:tr w:rsidR="00EE03A0" w:rsidRPr="002F04C4" w14:paraId="029BA155" w14:textId="77777777" w:rsidTr="00D278C6">
        <w:trPr>
          <w:trHeight w:val="284"/>
          <w:jc w:val="center"/>
        </w:trPr>
        <w:tc>
          <w:tcPr>
            <w:tcW w:w="620" w:type="dxa"/>
            <w:gridSpan w:val="2"/>
            <w:noWrap/>
            <w:vAlign w:val="center"/>
          </w:tcPr>
          <w:p w14:paraId="4077BB3F" w14:textId="77777777" w:rsidR="00EE03A0" w:rsidRPr="005E54AF" w:rsidRDefault="00EE03A0" w:rsidP="00E72872">
            <w:pPr>
              <w:ind w:left="-70"/>
              <w:contextualSpacing/>
              <w:jc w:val="center"/>
              <w:rPr>
                <w:sz w:val="16"/>
                <w:szCs w:val="16"/>
              </w:rPr>
            </w:pPr>
            <w:r w:rsidRPr="004B4139">
              <w:rPr>
                <w:sz w:val="18"/>
                <w:szCs w:val="18"/>
              </w:rPr>
              <w:t>1</w:t>
            </w:r>
          </w:p>
        </w:tc>
        <w:tc>
          <w:tcPr>
            <w:tcW w:w="1180" w:type="dxa"/>
            <w:gridSpan w:val="2"/>
            <w:vAlign w:val="center"/>
          </w:tcPr>
          <w:p w14:paraId="4C572FE9" w14:textId="179E903F" w:rsidR="00EE03A0" w:rsidRPr="005E54AF" w:rsidRDefault="009721D9" w:rsidP="009E3874">
            <w:pPr>
              <w:ind w:left="-57" w:right="-113"/>
              <w:contextualSpacing/>
              <w:rPr>
                <w:sz w:val="16"/>
                <w:szCs w:val="16"/>
              </w:rPr>
            </w:pPr>
            <w:r>
              <w:rPr>
                <w:sz w:val="16"/>
                <w:szCs w:val="16"/>
              </w:rPr>
              <w:t xml:space="preserve"> </w:t>
            </w:r>
            <w:r w:rsidR="00AD0E0A" w:rsidRPr="00AD0E0A">
              <w:rPr>
                <w:sz w:val="16"/>
                <w:szCs w:val="16"/>
              </w:rPr>
              <w:t>15.120.1001</w:t>
            </w:r>
          </w:p>
        </w:tc>
        <w:tc>
          <w:tcPr>
            <w:tcW w:w="5812" w:type="dxa"/>
            <w:gridSpan w:val="2"/>
            <w:noWrap/>
            <w:vAlign w:val="center"/>
          </w:tcPr>
          <w:p w14:paraId="47D5D72F" w14:textId="27F82734" w:rsidR="00EE03A0" w:rsidRPr="00ED7C2A" w:rsidRDefault="00AD0E0A" w:rsidP="00E72872">
            <w:pPr>
              <w:contextualSpacing/>
              <w:rPr>
                <w:sz w:val="18"/>
                <w:szCs w:val="18"/>
              </w:rPr>
            </w:pPr>
            <w:r w:rsidRPr="00AD0E0A">
              <w:rPr>
                <w:sz w:val="18"/>
                <w:szCs w:val="18"/>
              </w:rPr>
              <w:t xml:space="preserve">Arazideki bitkisel </w:t>
            </w:r>
            <w:proofErr w:type="spellStart"/>
            <w:r w:rsidRPr="00AD0E0A">
              <w:rPr>
                <w:sz w:val="18"/>
                <w:szCs w:val="18"/>
              </w:rPr>
              <w:t>toprağin</w:t>
            </w:r>
            <w:proofErr w:type="spellEnd"/>
            <w:r w:rsidRPr="00AD0E0A">
              <w:rPr>
                <w:sz w:val="18"/>
                <w:szCs w:val="18"/>
              </w:rPr>
              <w:t xml:space="preserve"> sıyrılması ve uzaklaştırılması (20 cm)</w:t>
            </w:r>
          </w:p>
        </w:tc>
        <w:tc>
          <w:tcPr>
            <w:tcW w:w="567" w:type="dxa"/>
            <w:gridSpan w:val="2"/>
            <w:noWrap/>
            <w:vAlign w:val="center"/>
          </w:tcPr>
          <w:p w14:paraId="71AD023C" w14:textId="77777777" w:rsidR="00EE03A0" w:rsidRPr="002F04C4" w:rsidRDefault="00EE03A0" w:rsidP="00E72872">
            <w:pPr>
              <w:contextualSpacing/>
              <w:jc w:val="center"/>
              <w:rPr>
                <w:sz w:val="16"/>
                <w:szCs w:val="16"/>
              </w:rPr>
            </w:pPr>
            <w:proofErr w:type="gramStart"/>
            <w:r w:rsidRPr="00BA13EB">
              <w:rPr>
                <w:sz w:val="16"/>
                <w:szCs w:val="16"/>
              </w:rPr>
              <w:t>m</w:t>
            </w:r>
            <w:proofErr w:type="gramEnd"/>
            <w:r w:rsidRPr="00BA13EB">
              <w:rPr>
                <w:sz w:val="16"/>
                <w:szCs w:val="16"/>
              </w:rPr>
              <w:t>³</w:t>
            </w:r>
          </w:p>
        </w:tc>
        <w:tc>
          <w:tcPr>
            <w:tcW w:w="992" w:type="dxa"/>
            <w:gridSpan w:val="2"/>
            <w:noWrap/>
            <w:vAlign w:val="center"/>
          </w:tcPr>
          <w:p w14:paraId="153BA1AC" w14:textId="77777777" w:rsidR="00EE03A0" w:rsidRPr="00833BE5" w:rsidRDefault="00EE03A0" w:rsidP="00E72872">
            <w:pPr>
              <w:ind w:left="-70"/>
              <w:contextualSpacing/>
            </w:pPr>
          </w:p>
        </w:tc>
        <w:tc>
          <w:tcPr>
            <w:tcW w:w="869" w:type="dxa"/>
            <w:gridSpan w:val="2"/>
            <w:noWrap/>
            <w:vAlign w:val="center"/>
          </w:tcPr>
          <w:p w14:paraId="2BB6104A" w14:textId="77777777" w:rsidR="00EE03A0" w:rsidRPr="002F04C4" w:rsidRDefault="00EE03A0" w:rsidP="00E72872">
            <w:pPr>
              <w:ind w:left="-70"/>
              <w:contextualSpacing/>
              <w:rPr>
                <w:sz w:val="16"/>
                <w:szCs w:val="16"/>
              </w:rPr>
            </w:pPr>
          </w:p>
        </w:tc>
      </w:tr>
      <w:tr w:rsidR="003F6DAB" w:rsidRPr="002F04C4" w14:paraId="36EA5315" w14:textId="77777777" w:rsidTr="00D278C6">
        <w:trPr>
          <w:trHeight w:val="284"/>
          <w:jc w:val="center"/>
        </w:trPr>
        <w:tc>
          <w:tcPr>
            <w:tcW w:w="620" w:type="dxa"/>
            <w:gridSpan w:val="2"/>
            <w:vAlign w:val="center"/>
          </w:tcPr>
          <w:p w14:paraId="2788E111" w14:textId="77777777" w:rsidR="003F6DAB" w:rsidRPr="002F04C4" w:rsidRDefault="003F6DAB" w:rsidP="0008152C">
            <w:pPr>
              <w:ind w:left="-70"/>
              <w:contextualSpacing/>
              <w:rPr>
                <w:sz w:val="16"/>
                <w:szCs w:val="16"/>
              </w:rPr>
            </w:pPr>
          </w:p>
        </w:tc>
        <w:tc>
          <w:tcPr>
            <w:tcW w:w="9420" w:type="dxa"/>
            <w:gridSpan w:val="10"/>
            <w:vAlign w:val="center"/>
          </w:tcPr>
          <w:p w14:paraId="492F22F1" w14:textId="77777777" w:rsidR="00ED4B87" w:rsidRDefault="003F6DAB" w:rsidP="000C0D60">
            <w:pPr>
              <w:contextualSpacing/>
              <w:rPr>
                <w:sz w:val="16"/>
                <w:szCs w:val="16"/>
              </w:rPr>
            </w:pPr>
            <w:proofErr w:type="gramStart"/>
            <w:r>
              <w:rPr>
                <w:sz w:val="16"/>
                <w:szCs w:val="16"/>
              </w:rPr>
              <w:t>T</w:t>
            </w:r>
            <w:r w:rsidR="00ED4B87">
              <w:rPr>
                <w:sz w:val="16"/>
                <w:szCs w:val="16"/>
              </w:rPr>
              <w:t xml:space="preserve">eknik Tarifi: Yumuşak ve sert toprak zeminde; makina ile kazının yapılması, taşıtlara yüklenmesi, 25 metreye kadar taşınması, depo, imla veya sedde yerinde boşaltılması, serilmesi, inşaat yapıldıktan sonra kazı yerinde kalan boşlukların doldurulması, kazı yeri, depo ve dolgunun tesviyesi ve düzeltilmesi için yapılan her türlü malzeme ve zayiatı, işçilik, araç ve gereç giderleri, yüklenici genel giderleri ve kârı dâhil, 1 m³ kazı fiyatı: </w:t>
            </w:r>
            <w:proofErr w:type="gramEnd"/>
          </w:p>
          <w:p w14:paraId="305C5942" w14:textId="77777777" w:rsidR="00ED4B87" w:rsidRDefault="00ED4B87" w:rsidP="000C0D60">
            <w:pPr>
              <w:contextualSpacing/>
              <w:rPr>
                <w:sz w:val="16"/>
                <w:szCs w:val="16"/>
              </w:rPr>
            </w:pPr>
            <w:r>
              <w:rPr>
                <w:sz w:val="16"/>
                <w:szCs w:val="16"/>
              </w:rPr>
              <w:t>Ölçü: Kazının hacmi kazı projesi üzerinden hesaplanır.</w:t>
            </w:r>
          </w:p>
          <w:p w14:paraId="61D90D6B" w14:textId="77777777" w:rsidR="00ED4B87" w:rsidRDefault="00ED4B87" w:rsidP="000C0D60">
            <w:pPr>
              <w:contextualSpacing/>
              <w:rPr>
                <w:sz w:val="16"/>
                <w:szCs w:val="16"/>
              </w:rPr>
            </w:pPr>
            <w:r>
              <w:rPr>
                <w:sz w:val="16"/>
                <w:szCs w:val="16"/>
              </w:rPr>
              <w:t xml:space="preserve">Not: </w:t>
            </w:r>
          </w:p>
          <w:p w14:paraId="5EE4B6E8" w14:textId="77777777" w:rsidR="00ED4B87" w:rsidRDefault="00ED4B87" w:rsidP="000C0D60">
            <w:pPr>
              <w:contextualSpacing/>
              <w:rPr>
                <w:sz w:val="16"/>
                <w:szCs w:val="16"/>
              </w:rPr>
            </w:pPr>
            <w:r>
              <w:rPr>
                <w:sz w:val="16"/>
                <w:szCs w:val="16"/>
              </w:rPr>
              <w:t>1) Bu birim fiyata 25 metre dışındaki taşıma, dolgunun sulama ve sıkıştırma bedelleri dâhil değildir.</w:t>
            </w:r>
          </w:p>
          <w:p w14:paraId="0749D7D9" w14:textId="77777777" w:rsidR="00CA7EA1" w:rsidRPr="00ED4B87" w:rsidRDefault="00ED4B87" w:rsidP="000C0D60">
            <w:pPr>
              <w:contextualSpacing/>
              <w:rPr>
                <w:sz w:val="16"/>
                <w:szCs w:val="16"/>
              </w:rPr>
            </w:pPr>
            <w:r>
              <w:rPr>
                <w:sz w:val="16"/>
                <w:szCs w:val="16"/>
              </w:rPr>
              <w:t>2) Derinlik zammı ödenmez.</w:t>
            </w:r>
          </w:p>
        </w:tc>
      </w:tr>
      <w:tr w:rsidR="00EE03A0" w:rsidRPr="002F04C4" w14:paraId="182F5D1F" w14:textId="77777777" w:rsidTr="00D278C6">
        <w:trPr>
          <w:trHeight w:val="284"/>
          <w:jc w:val="center"/>
        </w:trPr>
        <w:tc>
          <w:tcPr>
            <w:tcW w:w="620" w:type="dxa"/>
            <w:gridSpan w:val="2"/>
            <w:noWrap/>
            <w:vAlign w:val="center"/>
          </w:tcPr>
          <w:p w14:paraId="56822FC2" w14:textId="77777777" w:rsidR="00EE03A0" w:rsidRPr="005E54AF" w:rsidRDefault="00EE03A0" w:rsidP="00E72872">
            <w:pPr>
              <w:ind w:left="-70"/>
              <w:contextualSpacing/>
              <w:jc w:val="center"/>
              <w:rPr>
                <w:sz w:val="16"/>
                <w:szCs w:val="16"/>
              </w:rPr>
            </w:pPr>
            <w:r w:rsidRPr="004B4139">
              <w:rPr>
                <w:sz w:val="18"/>
                <w:szCs w:val="18"/>
              </w:rPr>
              <w:t>2</w:t>
            </w:r>
          </w:p>
        </w:tc>
        <w:tc>
          <w:tcPr>
            <w:tcW w:w="1180" w:type="dxa"/>
            <w:gridSpan w:val="2"/>
            <w:vAlign w:val="center"/>
          </w:tcPr>
          <w:p w14:paraId="5B6F0B3A" w14:textId="4A15C562" w:rsidR="00EE03A0" w:rsidRPr="005E54AF" w:rsidRDefault="00AD0E0A" w:rsidP="009E3874">
            <w:pPr>
              <w:ind w:left="-57" w:right="-113"/>
              <w:contextualSpacing/>
              <w:rPr>
                <w:sz w:val="16"/>
                <w:szCs w:val="16"/>
              </w:rPr>
            </w:pPr>
            <w:r>
              <w:rPr>
                <w:sz w:val="16"/>
                <w:szCs w:val="16"/>
              </w:rPr>
              <w:t xml:space="preserve"> </w:t>
            </w:r>
            <w:r w:rsidR="009721D9">
              <w:rPr>
                <w:sz w:val="16"/>
                <w:szCs w:val="16"/>
              </w:rPr>
              <w:t xml:space="preserve"> </w:t>
            </w:r>
            <w:r w:rsidRPr="00AD0E0A">
              <w:rPr>
                <w:sz w:val="16"/>
                <w:szCs w:val="16"/>
              </w:rPr>
              <w:t>15.120.1101</w:t>
            </w:r>
          </w:p>
        </w:tc>
        <w:tc>
          <w:tcPr>
            <w:tcW w:w="5812" w:type="dxa"/>
            <w:gridSpan w:val="2"/>
            <w:noWrap/>
            <w:vAlign w:val="center"/>
          </w:tcPr>
          <w:p w14:paraId="4E0EA389" w14:textId="20EF1881" w:rsidR="00EE03A0" w:rsidRPr="00ED7C2A" w:rsidRDefault="00AD0E0A" w:rsidP="00E72872">
            <w:pPr>
              <w:contextualSpacing/>
              <w:rPr>
                <w:sz w:val="18"/>
                <w:szCs w:val="18"/>
              </w:rPr>
            </w:pPr>
            <w:r w:rsidRPr="00AD0E0A">
              <w:rPr>
                <w:sz w:val="18"/>
                <w:szCs w:val="18"/>
              </w:rPr>
              <w:t>Temel kazılarının yapılması ve saha içinde stoklanması</w:t>
            </w:r>
            <w:r w:rsidR="00EE03A0" w:rsidRPr="00ED7C2A">
              <w:rPr>
                <w:sz w:val="18"/>
                <w:szCs w:val="18"/>
              </w:rPr>
              <w:t xml:space="preserve"> </w:t>
            </w:r>
          </w:p>
        </w:tc>
        <w:tc>
          <w:tcPr>
            <w:tcW w:w="567" w:type="dxa"/>
            <w:gridSpan w:val="2"/>
            <w:noWrap/>
            <w:vAlign w:val="center"/>
          </w:tcPr>
          <w:p w14:paraId="22A49517" w14:textId="77777777" w:rsidR="00EE03A0" w:rsidRPr="002F04C4" w:rsidRDefault="00EE03A0" w:rsidP="00E72872">
            <w:pPr>
              <w:contextualSpacing/>
              <w:jc w:val="center"/>
              <w:rPr>
                <w:sz w:val="16"/>
                <w:szCs w:val="16"/>
              </w:rPr>
            </w:pPr>
            <w:proofErr w:type="gramStart"/>
            <w:r w:rsidRPr="00BA13EB">
              <w:rPr>
                <w:sz w:val="16"/>
                <w:szCs w:val="16"/>
              </w:rPr>
              <w:t>m</w:t>
            </w:r>
            <w:proofErr w:type="gramEnd"/>
            <w:r w:rsidRPr="00BA13EB">
              <w:rPr>
                <w:sz w:val="16"/>
                <w:szCs w:val="16"/>
              </w:rPr>
              <w:t>³</w:t>
            </w:r>
          </w:p>
        </w:tc>
        <w:tc>
          <w:tcPr>
            <w:tcW w:w="992" w:type="dxa"/>
            <w:gridSpan w:val="2"/>
            <w:noWrap/>
            <w:vAlign w:val="center"/>
          </w:tcPr>
          <w:p w14:paraId="1EF8506D" w14:textId="77777777" w:rsidR="00EE03A0" w:rsidRPr="00833BE5" w:rsidRDefault="00EE03A0" w:rsidP="00E72872">
            <w:pPr>
              <w:ind w:left="-70"/>
              <w:contextualSpacing/>
            </w:pPr>
          </w:p>
        </w:tc>
        <w:tc>
          <w:tcPr>
            <w:tcW w:w="869" w:type="dxa"/>
            <w:gridSpan w:val="2"/>
            <w:noWrap/>
            <w:vAlign w:val="center"/>
          </w:tcPr>
          <w:p w14:paraId="37321A7F" w14:textId="77777777" w:rsidR="00EE03A0" w:rsidRPr="002F04C4" w:rsidRDefault="00EE03A0" w:rsidP="00E72872">
            <w:pPr>
              <w:ind w:left="-70"/>
              <w:contextualSpacing/>
              <w:rPr>
                <w:sz w:val="16"/>
                <w:szCs w:val="16"/>
              </w:rPr>
            </w:pPr>
          </w:p>
        </w:tc>
      </w:tr>
      <w:tr w:rsidR="003F6DAB" w:rsidRPr="002F04C4" w14:paraId="43D856D9" w14:textId="77777777" w:rsidTr="00D278C6">
        <w:trPr>
          <w:trHeight w:val="284"/>
          <w:jc w:val="center"/>
        </w:trPr>
        <w:tc>
          <w:tcPr>
            <w:tcW w:w="620" w:type="dxa"/>
            <w:gridSpan w:val="2"/>
            <w:vAlign w:val="center"/>
          </w:tcPr>
          <w:p w14:paraId="6C141FB6" w14:textId="77777777" w:rsidR="003F6DAB" w:rsidRPr="002F04C4" w:rsidRDefault="003F6DAB" w:rsidP="0008152C">
            <w:pPr>
              <w:ind w:left="-70"/>
              <w:contextualSpacing/>
              <w:rPr>
                <w:sz w:val="16"/>
                <w:szCs w:val="16"/>
              </w:rPr>
            </w:pPr>
          </w:p>
        </w:tc>
        <w:tc>
          <w:tcPr>
            <w:tcW w:w="9420" w:type="dxa"/>
            <w:gridSpan w:val="10"/>
            <w:vAlign w:val="center"/>
          </w:tcPr>
          <w:p w14:paraId="5B1184D3" w14:textId="77777777" w:rsidR="00ED4B87" w:rsidRDefault="003F6DAB" w:rsidP="000C0D60">
            <w:pPr>
              <w:contextualSpacing/>
              <w:rPr>
                <w:sz w:val="16"/>
                <w:szCs w:val="16"/>
              </w:rPr>
            </w:pPr>
            <w:proofErr w:type="gramStart"/>
            <w:r>
              <w:rPr>
                <w:sz w:val="16"/>
                <w:szCs w:val="16"/>
              </w:rPr>
              <w:t>T</w:t>
            </w:r>
            <w:r w:rsidR="00ED4B87">
              <w:rPr>
                <w:sz w:val="16"/>
                <w:szCs w:val="16"/>
              </w:rPr>
              <w:t xml:space="preserve">eknik Tarifi: Yumuşak ve sert toprak zeminde; makina ile kazının yapılması, taşıtlara yüklenmesi, 25 metreye kadar taşınması, depo, imla veya sedde yerinde boşaltılması, serilmesi, inşaat yapıldıktan sonra kazı yerinde kalan boşlukların doldurulması, kazılan yerin taban ve yan cidarlarının, depo ve dolgunun tesviyesi ve düzeltilmesi için yapılan her türlü malzeme ve zayiatı, işçilik, araç ve gereç giderleri, yüklenici genel giderleri ve kârı dâhil, 1 m³ kazı fiyatı: </w:t>
            </w:r>
            <w:proofErr w:type="gramEnd"/>
          </w:p>
          <w:p w14:paraId="4A21684C" w14:textId="77777777" w:rsidR="00ED4B87" w:rsidRDefault="00ED4B87" w:rsidP="000C0D60">
            <w:pPr>
              <w:contextualSpacing/>
              <w:rPr>
                <w:sz w:val="16"/>
                <w:szCs w:val="16"/>
              </w:rPr>
            </w:pPr>
            <w:r>
              <w:rPr>
                <w:sz w:val="16"/>
                <w:szCs w:val="16"/>
              </w:rPr>
              <w:t>Ölçü: Kazının hacmi kazı projesi üzerinden hesaplanır.</w:t>
            </w:r>
          </w:p>
          <w:p w14:paraId="7EAAF6AF" w14:textId="77777777" w:rsidR="00ED4B87" w:rsidRDefault="00ED4B87" w:rsidP="000C0D60">
            <w:pPr>
              <w:contextualSpacing/>
              <w:rPr>
                <w:sz w:val="16"/>
                <w:szCs w:val="16"/>
              </w:rPr>
            </w:pPr>
            <w:r>
              <w:rPr>
                <w:sz w:val="16"/>
                <w:szCs w:val="16"/>
              </w:rPr>
              <w:t xml:space="preserve">Not: </w:t>
            </w:r>
          </w:p>
          <w:p w14:paraId="7FC697EC" w14:textId="77777777" w:rsidR="00ED4B87" w:rsidRDefault="00ED4B87" w:rsidP="000C0D60">
            <w:pPr>
              <w:contextualSpacing/>
              <w:rPr>
                <w:sz w:val="16"/>
                <w:szCs w:val="16"/>
              </w:rPr>
            </w:pPr>
            <w:r>
              <w:rPr>
                <w:sz w:val="16"/>
                <w:szCs w:val="16"/>
              </w:rPr>
              <w:t xml:space="preserve">1) Bu birim fiyata su zammı, </w:t>
            </w:r>
            <w:proofErr w:type="spellStart"/>
            <w:r>
              <w:rPr>
                <w:sz w:val="16"/>
                <w:szCs w:val="16"/>
              </w:rPr>
              <w:t>iksa</w:t>
            </w:r>
            <w:proofErr w:type="spellEnd"/>
            <w:r>
              <w:rPr>
                <w:sz w:val="16"/>
                <w:szCs w:val="16"/>
              </w:rPr>
              <w:t>, 25 metre dışındaki taşıma, dolgunun sulama ve sıkıştırma bedelleri dâhil değildir.</w:t>
            </w:r>
          </w:p>
          <w:p w14:paraId="00BF3EC9" w14:textId="77777777" w:rsidR="00CA7EA1" w:rsidRPr="00ED4B87" w:rsidRDefault="00ED4B87" w:rsidP="000C0D60">
            <w:pPr>
              <w:contextualSpacing/>
              <w:rPr>
                <w:sz w:val="16"/>
                <w:szCs w:val="16"/>
              </w:rPr>
            </w:pPr>
            <w:r>
              <w:rPr>
                <w:sz w:val="16"/>
                <w:szCs w:val="16"/>
              </w:rPr>
              <w:t>2) Derinlik zammı ödenmez.</w:t>
            </w:r>
          </w:p>
        </w:tc>
      </w:tr>
      <w:tr w:rsidR="00EE03A0" w:rsidRPr="002F04C4" w14:paraId="1643C134" w14:textId="77777777" w:rsidTr="00D278C6">
        <w:trPr>
          <w:trHeight w:val="284"/>
          <w:jc w:val="center"/>
        </w:trPr>
        <w:tc>
          <w:tcPr>
            <w:tcW w:w="620" w:type="dxa"/>
            <w:gridSpan w:val="2"/>
            <w:noWrap/>
            <w:vAlign w:val="center"/>
          </w:tcPr>
          <w:p w14:paraId="5D8894A7" w14:textId="77777777" w:rsidR="00EE03A0" w:rsidRPr="005E54AF" w:rsidRDefault="00EE03A0" w:rsidP="00E72872">
            <w:pPr>
              <w:ind w:left="-70"/>
              <w:contextualSpacing/>
              <w:jc w:val="center"/>
              <w:rPr>
                <w:sz w:val="16"/>
                <w:szCs w:val="16"/>
              </w:rPr>
            </w:pPr>
            <w:r w:rsidRPr="004B4139">
              <w:rPr>
                <w:sz w:val="18"/>
                <w:szCs w:val="18"/>
              </w:rPr>
              <w:t>3</w:t>
            </w:r>
          </w:p>
        </w:tc>
        <w:tc>
          <w:tcPr>
            <w:tcW w:w="1180" w:type="dxa"/>
            <w:gridSpan w:val="2"/>
            <w:vAlign w:val="center"/>
          </w:tcPr>
          <w:p w14:paraId="5BBBBD75" w14:textId="44FCDBB4" w:rsidR="00EE03A0" w:rsidRPr="005E54AF" w:rsidRDefault="00AD0E0A" w:rsidP="009E3874">
            <w:pPr>
              <w:ind w:left="-57" w:right="-113"/>
              <w:contextualSpacing/>
              <w:rPr>
                <w:sz w:val="16"/>
                <w:szCs w:val="16"/>
              </w:rPr>
            </w:pPr>
            <w:r>
              <w:rPr>
                <w:sz w:val="16"/>
                <w:szCs w:val="16"/>
              </w:rPr>
              <w:t xml:space="preserve"> </w:t>
            </w:r>
            <w:r w:rsidR="009721D9">
              <w:rPr>
                <w:sz w:val="16"/>
                <w:szCs w:val="16"/>
              </w:rPr>
              <w:t xml:space="preserve"> </w:t>
            </w:r>
            <w:r w:rsidRPr="00AD0E0A">
              <w:rPr>
                <w:sz w:val="16"/>
                <w:szCs w:val="16"/>
              </w:rPr>
              <w:t>15.150.1003</w:t>
            </w:r>
          </w:p>
        </w:tc>
        <w:tc>
          <w:tcPr>
            <w:tcW w:w="5812" w:type="dxa"/>
            <w:gridSpan w:val="2"/>
            <w:noWrap/>
            <w:vAlign w:val="center"/>
          </w:tcPr>
          <w:p w14:paraId="4C6015D5" w14:textId="21FAEE92" w:rsidR="00EE03A0" w:rsidRPr="00ED7C2A" w:rsidRDefault="00AD0E0A" w:rsidP="00E72872">
            <w:pPr>
              <w:contextualSpacing/>
              <w:rPr>
                <w:sz w:val="18"/>
                <w:szCs w:val="18"/>
              </w:rPr>
            </w:pPr>
            <w:proofErr w:type="spellStart"/>
            <w:r w:rsidRPr="00AD0E0A">
              <w:rPr>
                <w:sz w:val="18"/>
                <w:szCs w:val="18"/>
              </w:rPr>
              <w:t>Grobeton</w:t>
            </w:r>
            <w:proofErr w:type="spellEnd"/>
            <w:r w:rsidRPr="00AD0E0A">
              <w:rPr>
                <w:sz w:val="18"/>
                <w:szCs w:val="18"/>
              </w:rPr>
              <w:t xml:space="preserve"> (C16) (İşçilik </w:t>
            </w:r>
            <w:proofErr w:type="gramStart"/>
            <w:r w:rsidRPr="00AD0E0A">
              <w:rPr>
                <w:sz w:val="18"/>
                <w:szCs w:val="18"/>
              </w:rPr>
              <w:t>Dahil</w:t>
            </w:r>
            <w:proofErr w:type="gramEnd"/>
            <w:r w:rsidRPr="00AD0E0A">
              <w:rPr>
                <w:sz w:val="18"/>
                <w:szCs w:val="18"/>
              </w:rPr>
              <w:t>) (Temellerde ve Hatıllarda )</w:t>
            </w:r>
          </w:p>
        </w:tc>
        <w:tc>
          <w:tcPr>
            <w:tcW w:w="567" w:type="dxa"/>
            <w:gridSpan w:val="2"/>
            <w:noWrap/>
            <w:vAlign w:val="center"/>
          </w:tcPr>
          <w:p w14:paraId="1D326E8A" w14:textId="77777777" w:rsidR="00EE03A0" w:rsidRPr="002F04C4" w:rsidRDefault="00EE03A0" w:rsidP="00E72872">
            <w:pPr>
              <w:contextualSpacing/>
              <w:jc w:val="center"/>
              <w:rPr>
                <w:sz w:val="16"/>
                <w:szCs w:val="16"/>
              </w:rPr>
            </w:pPr>
            <w:proofErr w:type="gramStart"/>
            <w:r w:rsidRPr="00BA13EB">
              <w:rPr>
                <w:sz w:val="16"/>
                <w:szCs w:val="16"/>
              </w:rPr>
              <w:t>m</w:t>
            </w:r>
            <w:proofErr w:type="gramEnd"/>
            <w:r w:rsidRPr="00BA13EB">
              <w:rPr>
                <w:sz w:val="16"/>
                <w:szCs w:val="16"/>
              </w:rPr>
              <w:t>³</w:t>
            </w:r>
          </w:p>
        </w:tc>
        <w:tc>
          <w:tcPr>
            <w:tcW w:w="992" w:type="dxa"/>
            <w:gridSpan w:val="2"/>
            <w:noWrap/>
            <w:vAlign w:val="center"/>
          </w:tcPr>
          <w:p w14:paraId="32C755A9" w14:textId="77777777" w:rsidR="00EE03A0" w:rsidRPr="00833BE5" w:rsidRDefault="00EE03A0" w:rsidP="00E72872">
            <w:pPr>
              <w:ind w:left="-70"/>
              <w:contextualSpacing/>
            </w:pPr>
          </w:p>
        </w:tc>
        <w:tc>
          <w:tcPr>
            <w:tcW w:w="869" w:type="dxa"/>
            <w:gridSpan w:val="2"/>
            <w:noWrap/>
            <w:vAlign w:val="center"/>
          </w:tcPr>
          <w:p w14:paraId="242E10B5" w14:textId="77777777" w:rsidR="00EE03A0" w:rsidRPr="002F04C4" w:rsidRDefault="00EE03A0" w:rsidP="00E72872">
            <w:pPr>
              <w:ind w:left="-70"/>
              <w:contextualSpacing/>
              <w:rPr>
                <w:sz w:val="16"/>
                <w:szCs w:val="16"/>
              </w:rPr>
            </w:pPr>
          </w:p>
        </w:tc>
      </w:tr>
      <w:tr w:rsidR="003F6DAB" w:rsidRPr="002F04C4" w14:paraId="56E6EECB" w14:textId="77777777" w:rsidTr="00D278C6">
        <w:trPr>
          <w:trHeight w:val="284"/>
          <w:jc w:val="center"/>
        </w:trPr>
        <w:tc>
          <w:tcPr>
            <w:tcW w:w="620" w:type="dxa"/>
            <w:gridSpan w:val="2"/>
            <w:vAlign w:val="center"/>
          </w:tcPr>
          <w:p w14:paraId="4057AC60" w14:textId="77777777" w:rsidR="003F6DAB" w:rsidRPr="002F04C4" w:rsidRDefault="003F6DAB" w:rsidP="0008152C">
            <w:pPr>
              <w:ind w:left="-70"/>
              <w:contextualSpacing/>
              <w:rPr>
                <w:sz w:val="16"/>
                <w:szCs w:val="16"/>
              </w:rPr>
            </w:pPr>
          </w:p>
        </w:tc>
        <w:tc>
          <w:tcPr>
            <w:tcW w:w="9420" w:type="dxa"/>
            <w:gridSpan w:val="10"/>
            <w:vAlign w:val="center"/>
          </w:tcPr>
          <w:p w14:paraId="7E7CB976" w14:textId="77777777" w:rsidR="00ED4B87" w:rsidRDefault="003F6DAB" w:rsidP="000C0D60">
            <w:pPr>
              <w:contextualSpacing/>
              <w:rPr>
                <w:sz w:val="16"/>
                <w:szCs w:val="16"/>
              </w:rPr>
            </w:pPr>
            <w:r>
              <w:rPr>
                <w:sz w:val="16"/>
                <w:szCs w:val="16"/>
              </w:rPr>
              <w:t>T</w:t>
            </w:r>
            <w:r w:rsidR="00ED4B87">
              <w:rPr>
                <w:sz w:val="16"/>
                <w:szCs w:val="16"/>
              </w:rPr>
              <w:t xml:space="preserve">eknik Tarifi: Beton üretimine uygun komple beton tesisinde </w:t>
            </w:r>
            <w:proofErr w:type="gramStart"/>
            <w:r w:rsidR="00ED4B87">
              <w:rPr>
                <w:sz w:val="16"/>
                <w:szCs w:val="16"/>
              </w:rPr>
              <w:t>(</w:t>
            </w:r>
            <w:proofErr w:type="gramEnd"/>
            <w:r w:rsidR="00ED4B87">
              <w:rPr>
                <w:sz w:val="16"/>
                <w:szCs w:val="16"/>
              </w:rPr>
              <w:t>asgari 60m³/</w:t>
            </w:r>
            <w:proofErr w:type="spellStart"/>
            <w:r w:rsidR="00ED4B87">
              <w:rPr>
                <w:sz w:val="16"/>
                <w:szCs w:val="16"/>
              </w:rPr>
              <w:t>sa</w:t>
            </w:r>
            <w:proofErr w:type="spellEnd"/>
            <w:r w:rsidR="00ED4B87">
              <w:rPr>
                <w:sz w:val="16"/>
                <w:szCs w:val="16"/>
              </w:rPr>
              <w:t xml:space="preserve"> kapasiteli, dört gözlü agrega </w:t>
            </w:r>
            <w:proofErr w:type="spellStart"/>
            <w:r w:rsidR="00ED4B87">
              <w:rPr>
                <w:sz w:val="16"/>
                <w:szCs w:val="16"/>
              </w:rPr>
              <w:t>bunkerli</w:t>
            </w:r>
            <w:proofErr w:type="spellEnd"/>
            <w:r w:rsidR="00ED4B87">
              <w:rPr>
                <w:sz w:val="16"/>
                <w:szCs w:val="16"/>
              </w:rPr>
              <w:t xml:space="preserve"> kompresörlü ve kumanda kabini ile birlikte bilgisayar kontrollü, min. 50 ton kapasiteli çimento silosu bulunan konveyör bant sistemli, geri kazanım ünitesi, agrega ve beton deneylerini yapabilecek kapasitede </w:t>
            </w:r>
            <w:proofErr w:type="spellStart"/>
            <w:r w:rsidR="00ED4B87">
              <w:rPr>
                <w:sz w:val="16"/>
                <w:szCs w:val="16"/>
              </w:rPr>
              <w:t>laboratuar</w:t>
            </w:r>
            <w:proofErr w:type="spellEnd"/>
            <w:r w:rsidR="00ED4B87">
              <w:rPr>
                <w:sz w:val="16"/>
                <w:szCs w:val="16"/>
              </w:rPr>
              <w:t xml:space="preserve">, jeneratör, yeteri kadar </w:t>
            </w:r>
            <w:proofErr w:type="spellStart"/>
            <w:r w:rsidR="00ED4B87">
              <w:rPr>
                <w:sz w:val="16"/>
                <w:szCs w:val="16"/>
              </w:rPr>
              <w:t>transmikser</w:t>
            </w:r>
            <w:proofErr w:type="spellEnd"/>
            <w:r w:rsidR="00ED4B87">
              <w:rPr>
                <w:sz w:val="16"/>
                <w:szCs w:val="16"/>
              </w:rPr>
              <w:t xml:space="preserve"> ve mobil beton pompası ile en az bir adet yükleyici, katkı tankı ve katkı tartı </w:t>
            </w:r>
            <w:proofErr w:type="spellStart"/>
            <w:r w:rsidR="00ED4B87">
              <w:rPr>
                <w:sz w:val="16"/>
                <w:szCs w:val="16"/>
              </w:rPr>
              <w:t>bunkeri</w:t>
            </w:r>
            <w:proofErr w:type="spellEnd"/>
            <w:r w:rsidR="00ED4B87">
              <w:rPr>
                <w:sz w:val="16"/>
                <w:szCs w:val="16"/>
              </w:rPr>
              <w:t xml:space="preserve">, nem ölçer ve benzeri her türlü ekip ve ekipmana sahip periyodik kalibrasyonu yapılmış beton üretim tesisi) standardına ve projesine uygun, yıkanmış, elenmiş </w:t>
            </w:r>
            <w:proofErr w:type="spellStart"/>
            <w:r w:rsidR="00ED4B87">
              <w:rPr>
                <w:sz w:val="16"/>
                <w:szCs w:val="16"/>
              </w:rPr>
              <w:t>granülometrik</w:t>
            </w:r>
            <w:proofErr w:type="spellEnd"/>
            <w:r w:rsidR="00ED4B87">
              <w:rPr>
                <w:sz w:val="16"/>
                <w:szCs w:val="16"/>
              </w:rPr>
              <w:t xml:space="preserve"> kum-çakıl ve/veya </w:t>
            </w:r>
            <w:proofErr w:type="spellStart"/>
            <w:r w:rsidR="00ED4B87">
              <w:rPr>
                <w:sz w:val="16"/>
                <w:szCs w:val="16"/>
              </w:rPr>
              <w:t>kırmataş</w:t>
            </w:r>
            <w:proofErr w:type="spellEnd"/>
            <w:r w:rsidR="00ED4B87">
              <w:rPr>
                <w:sz w:val="16"/>
                <w:szCs w:val="16"/>
              </w:rPr>
              <w:t xml:space="preserve">, çimento, su ve gerektiğinde katkı malzemesi ile C 16/20 sınıfında üretilen veya bu niteliklere sahip beton tesisinden satın alınan hazır beton harcının; beton kalite kontrollerinin yapılması, </w:t>
            </w:r>
            <w:proofErr w:type="spellStart"/>
            <w:r w:rsidR="00ED4B87">
              <w:rPr>
                <w:sz w:val="16"/>
                <w:szCs w:val="16"/>
              </w:rPr>
              <w:t>transmikserlere</w:t>
            </w:r>
            <w:proofErr w:type="spellEnd"/>
            <w:r w:rsidR="00ED4B87">
              <w:rPr>
                <w:sz w:val="16"/>
                <w:szCs w:val="16"/>
              </w:rPr>
              <w:t xml:space="preserve"> yüklenmesi, iş 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w:t>
            </w:r>
            <w:proofErr w:type="spellStart"/>
            <w:r w:rsidR="00ED4B87">
              <w:rPr>
                <w:sz w:val="16"/>
                <w:szCs w:val="16"/>
              </w:rPr>
              <w:t>laboratuar</w:t>
            </w:r>
            <w:proofErr w:type="spellEnd"/>
            <w:r w:rsidR="00ED4B87">
              <w:rPr>
                <w:sz w:val="16"/>
                <w:szCs w:val="16"/>
              </w:rPr>
              <w:t xml:space="preserve"> giderleri, iş yerindeki her türlü yatay ve düşey taşımalar, yükleme ve boşaltmalar, beton bünyesine giren </w:t>
            </w:r>
            <w:proofErr w:type="spellStart"/>
            <w:r w:rsidR="00ED4B87">
              <w:rPr>
                <w:sz w:val="16"/>
                <w:szCs w:val="16"/>
              </w:rPr>
              <w:t>granülometrik</w:t>
            </w:r>
            <w:proofErr w:type="spellEnd"/>
            <w:r w:rsidR="00ED4B87">
              <w:rPr>
                <w:sz w:val="16"/>
                <w:szCs w:val="16"/>
              </w:rPr>
              <w:t xml:space="preserve"> kum çakıl veya </w:t>
            </w:r>
            <w:proofErr w:type="spellStart"/>
            <w:r w:rsidR="00ED4B87">
              <w:rPr>
                <w:sz w:val="16"/>
                <w:szCs w:val="16"/>
              </w:rPr>
              <w:t>kırmataşın</w:t>
            </w:r>
            <w:proofErr w:type="spellEnd"/>
            <w:r w:rsidR="00ED4B87">
              <w:rPr>
                <w:sz w:val="16"/>
                <w:szCs w:val="16"/>
              </w:rPr>
              <w:t xml:space="preserve">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w:t>
            </w:r>
            <w:proofErr w:type="gramStart"/>
            <w:r w:rsidR="00ED4B87">
              <w:rPr>
                <w:sz w:val="16"/>
                <w:szCs w:val="16"/>
              </w:rPr>
              <w:t>amortisman</w:t>
            </w:r>
            <w:proofErr w:type="gramEnd"/>
            <w:r w:rsidR="00ED4B87">
              <w:rPr>
                <w:sz w:val="16"/>
                <w:szCs w:val="16"/>
              </w:rPr>
              <w:t xml:space="preserve"> giderleri ile her türlü diğer giderler ve yüklenici genel giderleri ve kârı dâhil, yerinde dökülmüş ve basınç dayanımı C 16/20 olan gri renkte, normal hazır betonun 1 m³ fiyatı: </w:t>
            </w:r>
          </w:p>
          <w:p w14:paraId="11E3D4DD" w14:textId="77777777" w:rsidR="00ED4B87" w:rsidRDefault="00ED4B87" w:rsidP="000C0D60">
            <w:pPr>
              <w:contextualSpacing/>
              <w:rPr>
                <w:sz w:val="16"/>
                <w:szCs w:val="16"/>
              </w:rPr>
            </w:pPr>
            <w:r>
              <w:rPr>
                <w:sz w:val="16"/>
                <w:szCs w:val="16"/>
              </w:rPr>
              <w:t>Ölçü: Projedeki boyutlar üzerinden hesaplanır.</w:t>
            </w:r>
          </w:p>
          <w:p w14:paraId="6C69D276" w14:textId="77777777" w:rsidR="00ED4B87" w:rsidRDefault="00ED4B87" w:rsidP="000C0D60">
            <w:pPr>
              <w:contextualSpacing/>
              <w:rPr>
                <w:sz w:val="16"/>
                <w:szCs w:val="16"/>
              </w:rPr>
            </w:pPr>
            <w:r>
              <w:rPr>
                <w:sz w:val="16"/>
                <w:szCs w:val="16"/>
              </w:rPr>
              <w:t xml:space="preserve">Not: </w:t>
            </w:r>
          </w:p>
          <w:p w14:paraId="32BBF134" w14:textId="77777777" w:rsidR="00ED4B87" w:rsidRDefault="00ED4B87" w:rsidP="000C0D60">
            <w:pPr>
              <w:contextualSpacing/>
              <w:rPr>
                <w:sz w:val="16"/>
                <w:szCs w:val="16"/>
              </w:rPr>
            </w:pPr>
            <w:r>
              <w:rPr>
                <w:sz w:val="16"/>
                <w:szCs w:val="16"/>
              </w:rPr>
              <w:t>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14:paraId="6F2126F0" w14:textId="77777777" w:rsidR="00ED4B87" w:rsidRDefault="00ED4B87" w:rsidP="000C0D60">
            <w:pPr>
              <w:contextualSpacing/>
              <w:rPr>
                <w:sz w:val="16"/>
                <w:szCs w:val="16"/>
              </w:rPr>
            </w:pPr>
            <w:r>
              <w:rPr>
                <w:sz w:val="16"/>
                <w:szCs w:val="16"/>
              </w:rPr>
              <w:t>2) Betonun satın alınarak temin edilmesi halinde, üzerinde işin adı da belirtilmiş olan faturaların birer suretinin ödeme belgelerine eklenmesi zorunludur.</w:t>
            </w:r>
          </w:p>
          <w:p w14:paraId="65DFB73A" w14:textId="77777777" w:rsidR="00ED4B87" w:rsidRDefault="00ED4B87" w:rsidP="000C0D60">
            <w:pPr>
              <w:contextualSpacing/>
              <w:rPr>
                <w:sz w:val="16"/>
                <w:szCs w:val="16"/>
              </w:rPr>
            </w:pPr>
            <w:r>
              <w:rPr>
                <w:sz w:val="16"/>
                <w:szCs w:val="16"/>
              </w:rPr>
              <w:t>3) Beton bünyesine ilave olarak konulacak katkı malzemesinin bedeli ayrıca ödenecektir.</w:t>
            </w:r>
          </w:p>
          <w:p w14:paraId="52851797" w14:textId="77777777" w:rsidR="00CA7EA1" w:rsidRPr="00ED4B87" w:rsidRDefault="00ED4B87" w:rsidP="000C0D60">
            <w:pPr>
              <w:contextualSpacing/>
              <w:rPr>
                <w:sz w:val="16"/>
                <w:szCs w:val="16"/>
              </w:rPr>
            </w:pPr>
            <w:r>
              <w:rPr>
                <w:sz w:val="16"/>
                <w:szCs w:val="16"/>
              </w:rPr>
              <w:t>4) Pompa kullanılmaması halinde analizden pompa bedeli düşülür.</w:t>
            </w:r>
          </w:p>
        </w:tc>
      </w:tr>
      <w:tr w:rsidR="00EE03A0" w:rsidRPr="002F04C4" w14:paraId="4B54EC3F" w14:textId="77777777" w:rsidTr="00D278C6">
        <w:trPr>
          <w:trHeight w:val="284"/>
          <w:jc w:val="center"/>
        </w:trPr>
        <w:tc>
          <w:tcPr>
            <w:tcW w:w="620" w:type="dxa"/>
            <w:gridSpan w:val="2"/>
            <w:noWrap/>
            <w:vAlign w:val="center"/>
          </w:tcPr>
          <w:p w14:paraId="7463D402" w14:textId="77777777" w:rsidR="00EE03A0" w:rsidRPr="005E54AF" w:rsidRDefault="00EE03A0" w:rsidP="00E72872">
            <w:pPr>
              <w:ind w:left="-70"/>
              <w:contextualSpacing/>
              <w:jc w:val="center"/>
              <w:rPr>
                <w:sz w:val="16"/>
                <w:szCs w:val="16"/>
              </w:rPr>
            </w:pPr>
            <w:r w:rsidRPr="004B4139">
              <w:rPr>
                <w:sz w:val="18"/>
                <w:szCs w:val="18"/>
              </w:rPr>
              <w:t>4</w:t>
            </w:r>
          </w:p>
        </w:tc>
        <w:tc>
          <w:tcPr>
            <w:tcW w:w="1180" w:type="dxa"/>
            <w:gridSpan w:val="2"/>
            <w:vAlign w:val="center"/>
          </w:tcPr>
          <w:p w14:paraId="34C95101" w14:textId="33855D23" w:rsidR="00EE03A0" w:rsidRPr="005E54AF" w:rsidRDefault="00AD0E0A" w:rsidP="00AD0E0A">
            <w:pPr>
              <w:ind w:left="-57" w:right="-113"/>
              <w:contextualSpacing/>
              <w:rPr>
                <w:sz w:val="16"/>
                <w:szCs w:val="16"/>
              </w:rPr>
            </w:pPr>
            <w:r>
              <w:rPr>
                <w:sz w:val="16"/>
                <w:szCs w:val="16"/>
              </w:rPr>
              <w:t xml:space="preserve"> </w:t>
            </w:r>
            <w:r w:rsidRPr="00AD0E0A">
              <w:rPr>
                <w:sz w:val="16"/>
                <w:szCs w:val="16"/>
              </w:rPr>
              <w:t>15.150.1005</w:t>
            </w:r>
          </w:p>
        </w:tc>
        <w:tc>
          <w:tcPr>
            <w:tcW w:w="5812" w:type="dxa"/>
            <w:gridSpan w:val="2"/>
            <w:noWrap/>
            <w:vAlign w:val="center"/>
          </w:tcPr>
          <w:p w14:paraId="2A356C01" w14:textId="48DB9F52" w:rsidR="00EE03A0" w:rsidRPr="00ED7C2A" w:rsidRDefault="00AD0E0A" w:rsidP="00E72872">
            <w:pPr>
              <w:contextualSpacing/>
              <w:rPr>
                <w:sz w:val="18"/>
                <w:szCs w:val="18"/>
              </w:rPr>
            </w:pPr>
            <w:r w:rsidRPr="00AD0E0A">
              <w:rPr>
                <w:sz w:val="18"/>
                <w:szCs w:val="18"/>
              </w:rPr>
              <w:t xml:space="preserve">Normal </w:t>
            </w:r>
            <w:proofErr w:type="spellStart"/>
            <w:r w:rsidRPr="00AD0E0A">
              <w:rPr>
                <w:sz w:val="18"/>
                <w:szCs w:val="18"/>
              </w:rPr>
              <w:t>Portland</w:t>
            </w:r>
            <w:proofErr w:type="spellEnd"/>
            <w:r w:rsidRPr="00AD0E0A">
              <w:rPr>
                <w:sz w:val="18"/>
                <w:szCs w:val="18"/>
              </w:rPr>
              <w:t xml:space="preserve"> Çimentolu Betonarme Sınıf C25 ile Bina Temelleri ve </w:t>
            </w:r>
            <w:proofErr w:type="gramStart"/>
            <w:r w:rsidRPr="00AD0E0A">
              <w:rPr>
                <w:sz w:val="18"/>
                <w:szCs w:val="18"/>
              </w:rPr>
              <w:t>Hatılların  Yapılması</w:t>
            </w:r>
            <w:proofErr w:type="gramEnd"/>
            <w:r w:rsidRPr="00AD0E0A">
              <w:rPr>
                <w:sz w:val="18"/>
                <w:szCs w:val="18"/>
              </w:rPr>
              <w:t xml:space="preserve"> </w:t>
            </w:r>
            <w:r w:rsidR="00EE03A0" w:rsidRPr="00ED7C2A">
              <w:rPr>
                <w:sz w:val="18"/>
                <w:szCs w:val="18"/>
              </w:rPr>
              <w:t xml:space="preserve"> </w:t>
            </w:r>
          </w:p>
        </w:tc>
        <w:tc>
          <w:tcPr>
            <w:tcW w:w="567" w:type="dxa"/>
            <w:gridSpan w:val="2"/>
            <w:noWrap/>
            <w:vAlign w:val="center"/>
          </w:tcPr>
          <w:p w14:paraId="5E7D37A1" w14:textId="77777777" w:rsidR="00EE03A0" w:rsidRPr="002F04C4" w:rsidRDefault="00EE03A0" w:rsidP="00E72872">
            <w:pPr>
              <w:contextualSpacing/>
              <w:jc w:val="center"/>
              <w:rPr>
                <w:sz w:val="16"/>
                <w:szCs w:val="16"/>
              </w:rPr>
            </w:pPr>
            <w:proofErr w:type="gramStart"/>
            <w:r w:rsidRPr="00BA13EB">
              <w:rPr>
                <w:sz w:val="16"/>
                <w:szCs w:val="16"/>
              </w:rPr>
              <w:t>m</w:t>
            </w:r>
            <w:proofErr w:type="gramEnd"/>
            <w:r w:rsidRPr="00BA13EB">
              <w:rPr>
                <w:sz w:val="16"/>
                <w:szCs w:val="16"/>
              </w:rPr>
              <w:t>³</w:t>
            </w:r>
          </w:p>
        </w:tc>
        <w:tc>
          <w:tcPr>
            <w:tcW w:w="992" w:type="dxa"/>
            <w:gridSpan w:val="2"/>
            <w:noWrap/>
            <w:vAlign w:val="center"/>
          </w:tcPr>
          <w:p w14:paraId="04CC1075" w14:textId="77777777" w:rsidR="00EE03A0" w:rsidRPr="00833BE5" w:rsidRDefault="00EE03A0" w:rsidP="00E72872">
            <w:pPr>
              <w:ind w:left="-70"/>
              <w:contextualSpacing/>
            </w:pPr>
          </w:p>
        </w:tc>
        <w:tc>
          <w:tcPr>
            <w:tcW w:w="869" w:type="dxa"/>
            <w:gridSpan w:val="2"/>
            <w:noWrap/>
            <w:vAlign w:val="center"/>
          </w:tcPr>
          <w:p w14:paraId="239FFA60" w14:textId="77777777" w:rsidR="00EE03A0" w:rsidRPr="002F04C4" w:rsidRDefault="00EE03A0" w:rsidP="00E72872">
            <w:pPr>
              <w:ind w:left="-70"/>
              <w:contextualSpacing/>
              <w:rPr>
                <w:sz w:val="16"/>
                <w:szCs w:val="16"/>
              </w:rPr>
            </w:pPr>
          </w:p>
        </w:tc>
      </w:tr>
      <w:tr w:rsidR="003F6DAB" w:rsidRPr="002F04C4" w14:paraId="60D60B1A" w14:textId="77777777" w:rsidTr="00D278C6">
        <w:trPr>
          <w:trHeight w:val="284"/>
          <w:jc w:val="center"/>
        </w:trPr>
        <w:tc>
          <w:tcPr>
            <w:tcW w:w="620" w:type="dxa"/>
            <w:gridSpan w:val="2"/>
            <w:vAlign w:val="center"/>
          </w:tcPr>
          <w:p w14:paraId="13F80FA5" w14:textId="77777777" w:rsidR="003F6DAB" w:rsidRPr="002F04C4" w:rsidRDefault="003F6DAB" w:rsidP="0008152C">
            <w:pPr>
              <w:ind w:left="-70"/>
              <w:contextualSpacing/>
              <w:rPr>
                <w:sz w:val="16"/>
                <w:szCs w:val="16"/>
              </w:rPr>
            </w:pPr>
          </w:p>
        </w:tc>
        <w:tc>
          <w:tcPr>
            <w:tcW w:w="9420" w:type="dxa"/>
            <w:gridSpan w:val="10"/>
            <w:vAlign w:val="center"/>
          </w:tcPr>
          <w:p w14:paraId="2E7CEFDB" w14:textId="77777777" w:rsidR="00ED4B87" w:rsidRDefault="003F6DAB" w:rsidP="000C0D60">
            <w:pPr>
              <w:contextualSpacing/>
              <w:rPr>
                <w:sz w:val="16"/>
                <w:szCs w:val="16"/>
              </w:rPr>
            </w:pPr>
            <w:r>
              <w:rPr>
                <w:sz w:val="16"/>
                <w:szCs w:val="16"/>
              </w:rPr>
              <w:t>T</w:t>
            </w:r>
            <w:r w:rsidR="00ED4B87">
              <w:rPr>
                <w:sz w:val="16"/>
                <w:szCs w:val="16"/>
              </w:rPr>
              <w:t xml:space="preserve">eknik Tarifi: Beton üretimine uygun komple beton tesisinde </w:t>
            </w:r>
            <w:proofErr w:type="gramStart"/>
            <w:r w:rsidR="00ED4B87">
              <w:rPr>
                <w:sz w:val="16"/>
                <w:szCs w:val="16"/>
              </w:rPr>
              <w:t>(</w:t>
            </w:r>
            <w:proofErr w:type="gramEnd"/>
            <w:r w:rsidR="00ED4B87">
              <w:rPr>
                <w:sz w:val="16"/>
                <w:szCs w:val="16"/>
              </w:rPr>
              <w:t>asgari 60m³/</w:t>
            </w:r>
            <w:proofErr w:type="spellStart"/>
            <w:r w:rsidR="00ED4B87">
              <w:rPr>
                <w:sz w:val="16"/>
                <w:szCs w:val="16"/>
              </w:rPr>
              <w:t>sa</w:t>
            </w:r>
            <w:proofErr w:type="spellEnd"/>
            <w:r w:rsidR="00ED4B87">
              <w:rPr>
                <w:sz w:val="16"/>
                <w:szCs w:val="16"/>
              </w:rPr>
              <w:t xml:space="preserve"> kapasiteli, dört gözlü agrega </w:t>
            </w:r>
            <w:proofErr w:type="spellStart"/>
            <w:r w:rsidR="00ED4B87">
              <w:rPr>
                <w:sz w:val="16"/>
                <w:szCs w:val="16"/>
              </w:rPr>
              <w:t>bunkerli</w:t>
            </w:r>
            <w:proofErr w:type="spellEnd"/>
            <w:r w:rsidR="00ED4B87">
              <w:rPr>
                <w:sz w:val="16"/>
                <w:szCs w:val="16"/>
              </w:rPr>
              <w:t xml:space="preserve"> kompresörlü ve kumanda kabini ile birlikte bilgisayar kontrollü, min. 50 ton kapasiteli çimento silosu bulunan konveyör bant sistemli, geri kazanım ünitesi, agrega ve beton deneylerini yapabilecek kapasitede </w:t>
            </w:r>
            <w:proofErr w:type="spellStart"/>
            <w:r w:rsidR="00ED4B87">
              <w:rPr>
                <w:sz w:val="16"/>
                <w:szCs w:val="16"/>
              </w:rPr>
              <w:t>laboratuar</w:t>
            </w:r>
            <w:proofErr w:type="spellEnd"/>
            <w:r w:rsidR="00ED4B87">
              <w:rPr>
                <w:sz w:val="16"/>
                <w:szCs w:val="16"/>
              </w:rPr>
              <w:t xml:space="preserve">, jeneratör, yeteri kadar </w:t>
            </w:r>
            <w:proofErr w:type="spellStart"/>
            <w:r w:rsidR="00ED4B87">
              <w:rPr>
                <w:sz w:val="16"/>
                <w:szCs w:val="16"/>
              </w:rPr>
              <w:t>transmikser</w:t>
            </w:r>
            <w:proofErr w:type="spellEnd"/>
            <w:r w:rsidR="00ED4B87">
              <w:rPr>
                <w:sz w:val="16"/>
                <w:szCs w:val="16"/>
              </w:rPr>
              <w:t xml:space="preserve"> ve mobil beton pompası ile en az bir adet yükleyici, katkı tankı ve katkı tartı </w:t>
            </w:r>
            <w:proofErr w:type="spellStart"/>
            <w:r w:rsidR="00ED4B87">
              <w:rPr>
                <w:sz w:val="16"/>
                <w:szCs w:val="16"/>
              </w:rPr>
              <w:t>bunkeri</w:t>
            </w:r>
            <w:proofErr w:type="spellEnd"/>
            <w:r w:rsidR="00ED4B87">
              <w:rPr>
                <w:sz w:val="16"/>
                <w:szCs w:val="16"/>
              </w:rPr>
              <w:t xml:space="preserve">, nem ölçer ve benzeri her türlü ekip ve ekipmana sahip periyodik kalibrasyonu yapılmış beton üretim tesisi) standardına ve projesine uygun, yıkanmış, elenmiş </w:t>
            </w:r>
            <w:proofErr w:type="spellStart"/>
            <w:r w:rsidR="00ED4B87">
              <w:rPr>
                <w:sz w:val="16"/>
                <w:szCs w:val="16"/>
              </w:rPr>
              <w:t>granülometrik</w:t>
            </w:r>
            <w:proofErr w:type="spellEnd"/>
            <w:r w:rsidR="00ED4B87">
              <w:rPr>
                <w:sz w:val="16"/>
                <w:szCs w:val="16"/>
              </w:rPr>
              <w:t xml:space="preserve"> kum-çakıl ve/veya </w:t>
            </w:r>
            <w:proofErr w:type="spellStart"/>
            <w:r w:rsidR="00ED4B87">
              <w:rPr>
                <w:sz w:val="16"/>
                <w:szCs w:val="16"/>
              </w:rPr>
              <w:t>kırmataş</w:t>
            </w:r>
            <w:proofErr w:type="spellEnd"/>
            <w:r w:rsidR="00ED4B87">
              <w:rPr>
                <w:sz w:val="16"/>
                <w:szCs w:val="16"/>
              </w:rPr>
              <w:t xml:space="preserve">, çimento, su ve gerektiğinde katkı malzemesi ile C 25/30 sınıfında üretilen veya bu niteliklere sahip beton tesisinden satın alınan hazır beton harcının; beton kalite kontrollerinin yapılması, </w:t>
            </w:r>
            <w:proofErr w:type="spellStart"/>
            <w:r w:rsidR="00ED4B87">
              <w:rPr>
                <w:sz w:val="16"/>
                <w:szCs w:val="16"/>
              </w:rPr>
              <w:t>transmikserlere</w:t>
            </w:r>
            <w:proofErr w:type="spellEnd"/>
            <w:r w:rsidR="00ED4B87">
              <w:rPr>
                <w:sz w:val="16"/>
                <w:szCs w:val="16"/>
              </w:rPr>
              <w:t xml:space="preserve"> yüklenmesi, iş 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w:t>
            </w:r>
            <w:proofErr w:type="spellStart"/>
            <w:r w:rsidR="00ED4B87">
              <w:rPr>
                <w:sz w:val="16"/>
                <w:szCs w:val="16"/>
              </w:rPr>
              <w:t>laboratuar</w:t>
            </w:r>
            <w:proofErr w:type="spellEnd"/>
            <w:r w:rsidR="00ED4B87">
              <w:rPr>
                <w:sz w:val="16"/>
                <w:szCs w:val="16"/>
              </w:rPr>
              <w:t xml:space="preserve"> giderleri, iş yerindeki her türlü yatay ve düşey taşımalar, yükleme ve boşaltmalar, beton bünyesine giren </w:t>
            </w:r>
            <w:proofErr w:type="spellStart"/>
            <w:r w:rsidR="00ED4B87">
              <w:rPr>
                <w:sz w:val="16"/>
                <w:szCs w:val="16"/>
              </w:rPr>
              <w:t>granülometrik</w:t>
            </w:r>
            <w:proofErr w:type="spellEnd"/>
            <w:r w:rsidR="00ED4B87">
              <w:rPr>
                <w:sz w:val="16"/>
                <w:szCs w:val="16"/>
              </w:rPr>
              <w:t xml:space="preserve"> kum çakıl veya </w:t>
            </w:r>
            <w:proofErr w:type="spellStart"/>
            <w:r w:rsidR="00ED4B87">
              <w:rPr>
                <w:sz w:val="16"/>
                <w:szCs w:val="16"/>
              </w:rPr>
              <w:t>kırmataşın</w:t>
            </w:r>
            <w:proofErr w:type="spellEnd"/>
            <w:r w:rsidR="00ED4B87">
              <w:rPr>
                <w:sz w:val="16"/>
                <w:szCs w:val="16"/>
              </w:rPr>
              <w:t xml:space="preserve">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w:t>
            </w:r>
            <w:proofErr w:type="gramStart"/>
            <w:r w:rsidR="00ED4B87">
              <w:rPr>
                <w:sz w:val="16"/>
                <w:szCs w:val="16"/>
              </w:rPr>
              <w:t>amortisman</w:t>
            </w:r>
            <w:proofErr w:type="gramEnd"/>
            <w:r w:rsidR="00ED4B87">
              <w:rPr>
                <w:sz w:val="16"/>
                <w:szCs w:val="16"/>
              </w:rPr>
              <w:t xml:space="preserve"> giderleri ile her türlü diğer giderler ve yüklenici genel giderleri ve kârı dâhil, yerinde dökülmüş ve basınç dayanımı C 25/30 olan gri renkte, normal hazır betonun 1 m³ fiyatı: </w:t>
            </w:r>
          </w:p>
          <w:p w14:paraId="0A0A5FE8" w14:textId="77777777" w:rsidR="00ED4B87" w:rsidRDefault="00ED4B87" w:rsidP="000C0D60">
            <w:pPr>
              <w:contextualSpacing/>
              <w:rPr>
                <w:sz w:val="16"/>
                <w:szCs w:val="16"/>
              </w:rPr>
            </w:pPr>
            <w:r>
              <w:rPr>
                <w:sz w:val="16"/>
                <w:szCs w:val="16"/>
              </w:rPr>
              <w:t>Ölçü: Projedeki boyutlar üzerinden hesaplanır.</w:t>
            </w:r>
          </w:p>
          <w:p w14:paraId="4B0DF55D" w14:textId="77777777" w:rsidR="00ED4B87" w:rsidRDefault="00ED4B87" w:rsidP="000C0D60">
            <w:pPr>
              <w:contextualSpacing/>
              <w:rPr>
                <w:sz w:val="16"/>
                <w:szCs w:val="16"/>
              </w:rPr>
            </w:pPr>
            <w:r>
              <w:rPr>
                <w:sz w:val="16"/>
                <w:szCs w:val="16"/>
              </w:rPr>
              <w:t xml:space="preserve">Not: </w:t>
            </w:r>
          </w:p>
          <w:p w14:paraId="718ABF75" w14:textId="77777777" w:rsidR="00ED4B87" w:rsidRDefault="00ED4B87" w:rsidP="000C0D60">
            <w:pPr>
              <w:contextualSpacing/>
              <w:rPr>
                <w:sz w:val="16"/>
                <w:szCs w:val="16"/>
              </w:rPr>
            </w:pPr>
            <w:r>
              <w:rPr>
                <w:sz w:val="16"/>
                <w:szCs w:val="16"/>
              </w:rPr>
              <w:t>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14:paraId="72DFE110" w14:textId="77777777" w:rsidR="00ED4B87" w:rsidRDefault="00ED4B87" w:rsidP="000C0D60">
            <w:pPr>
              <w:contextualSpacing/>
              <w:rPr>
                <w:sz w:val="16"/>
                <w:szCs w:val="16"/>
              </w:rPr>
            </w:pPr>
            <w:r>
              <w:rPr>
                <w:sz w:val="16"/>
                <w:szCs w:val="16"/>
              </w:rPr>
              <w:t>2) Betonun satın alınarak temin edilmesi halinde, üzerinde işin adı da belirtilmiş olan faturaların birer suretinin ödeme belgelerine eklenmesi zorunludur.</w:t>
            </w:r>
          </w:p>
          <w:p w14:paraId="11CA22DE" w14:textId="77777777" w:rsidR="00ED4B87" w:rsidRDefault="00ED4B87" w:rsidP="000C0D60">
            <w:pPr>
              <w:contextualSpacing/>
              <w:rPr>
                <w:sz w:val="16"/>
                <w:szCs w:val="16"/>
              </w:rPr>
            </w:pPr>
            <w:r>
              <w:rPr>
                <w:sz w:val="16"/>
                <w:szCs w:val="16"/>
              </w:rPr>
              <w:t>3) Beton bünyesine ilave olarak konulacak katkı malzemesinin bedeli ayrıca ödenecektir.</w:t>
            </w:r>
          </w:p>
          <w:p w14:paraId="12A86276" w14:textId="77777777" w:rsidR="00CA7EA1" w:rsidRPr="00ED4B87" w:rsidRDefault="00ED4B87" w:rsidP="000C0D60">
            <w:pPr>
              <w:contextualSpacing/>
              <w:rPr>
                <w:sz w:val="16"/>
                <w:szCs w:val="16"/>
              </w:rPr>
            </w:pPr>
            <w:r>
              <w:rPr>
                <w:sz w:val="16"/>
                <w:szCs w:val="16"/>
              </w:rPr>
              <w:t>4) Pompa kullanılmaması halinde analizden pompa bedeli düşülür.</w:t>
            </w:r>
          </w:p>
        </w:tc>
      </w:tr>
      <w:tr w:rsidR="00EE03A0" w:rsidRPr="002F04C4" w14:paraId="5B6D1A79" w14:textId="77777777" w:rsidTr="00D278C6">
        <w:trPr>
          <w:trHeight w:val="284"/>
          <w:jc w:val="center"/>
        </w:trPr>
        <w:tc>
          <w:tcPr>
            <w:tcW w:w="620" w:type="dxa"/>
            <w:gridSpan w:val="2"/>
            <w:noWrap/>
            <w:vAlign w:val="center"/>
          </w:tcPr>
          <w:p w14:paraId="0E74D42B" w14:textId="77777777" w:rsidR="00EE03A0" w:rsidRPr="005E54AF" w:rsidRDefault="00EE03A0" w:rsidP="00E72872">
            <w:pPr>
              <w:ind w:left="-70"/>
              <w:contextualSpacing/>
              <w:jc w:val="center"/>
              <w:rPr>
                <w:sz w:val="16"/>
                <w:szCs w:val="16"/>
              </w:rPr>
            </w:pPr>
            <w:r w:rsidRPr="004B4139">
              <w:rPr>
                <w:sz w:val="18"/>
                <w:szCs w:val="18"/>
              </w:rPr>
              <w:lastRenderedPageBreak/>
              <w:t>5</w:t>
            </w:r>
          </w:p>
        </w:tc>
        <w:tc>
          <w:tcPr>
            <w:tcW w:w="1180" w:type="dxa"/>
            <w:gridSpan w:val="2"/>
            <w:vAlign w:val="center"/>
          </w:tcPr>
          <w:p w14:paraId="32FC226E" w14:textId="6AF49A5D" w:rsidR="00EE03A0" w:rsidRPr="005E54AF" w:rsidRDefault="00AD0E0A" w:rsidP="009E3874">
            <w:pPr>
              <w:ind w:left="-57" w:right="-113"/>
              <w:contextualSpacing/>
              <w:rPr>
                <w:sz w:val="16"/>
                <w:szCs w:val="16"/>
              </w:rPr>
            </w:pPr>
            <w:r w:rsidRPr="00AD0E0A">
              <w:rPr>
                <w:sz w:val="16"/>
                <w:szCs w:val="16"/>
              </w:rPr>
              <w:t>15.160.1003-15.160.1004</w:t>
            </w:r>
          </w:p>
        </w:tc>
        <w:tc>
          <w:tcPr>
            <w:tcW w:w="5812" w:type="dxa"/>
            <w:gridSpan w:val="2"/>
            <w:noWrap/>
            <w:vAlign w:val="center"/>
          </w:tcPr>
          <w:p w14:paraId="0DC1A144" w14:textId="79AEB667" w:rsidR="00EE03A0" w:rsidRPr="00ED7C2A" w:rsidRDefault="00AD0E0A" w:rsidP="00E72872">
            <w:pPr>
              <w:contextualSpacing/>
              <w:rPr>
                <w:sz w:val="18"/>
                <w:szCs w:val="18"/>
              </w:rPr>
            </w:pPr>
            <w:r w:rsidRPr="00AD0E0A">
              <w:rPr>
                <w:sz w:val="18"/>
                <w:szCs w:val="18"/>
              </w:rPr>
              <w:t>Nervürlü Demir Temini ve İşçiliği</w:t>
            </w:r>
          </w:p>
        </w:tc>
        <w:tc>
          <w:tcPr>
            <w:tcW w:w="567" w:type="dxa"/>
            <w:gridSpan w:val="2"/>
            <w:noWrap/>
            <w:vAlign w:val="center"/>
          </w:tcPr>
          <w:p w14:paraId="5854763C" w14:textId="77777777" w:rsidR="00EE03A0" w:rsidRPr="002F04C4" w:rsidRDefault="00EE03A0" w:rsidP="00E72872">
            <w:pPr>
              <w:contextualSpacing/>
              <w:jc w:val="center"/>
              <w:rPr>
                <w:sz w:val="16"/>
                <w:szCs w:val="16"/>
              </w:rPr>
            </w:pPr>
            <w:r w:rsidRPr="00BA13EB">
              <w:rPr>
                <w:sz w:val="16"/>
                <w:szCs w:val="16"/>
              </w:rPr>
              <w:t>Ton</w:t>
            </w:r>
          </w:p>
        </w:tc>
        <w:tc>
          <w:tcPr>
            <w:tcW w:w="992" w:type="dxa"/>
            <w:gridSpan w:val="2"/>
            <w:noWrap/>
            <w:vAlign w:val="center"/>
          </w:tcPr>
          <w:p w14:paraId="3B48AF0B" w14:textId="77777777" w:rsidR="00EE03A0" w:rsidRPr="00833BE5" w:rsidRDefault="00EE03A0" w:rsidP="00E72872">
            <w:pPr>
              <w:ind w:left="-70"/>
              <w:contextualSpacing/>
            </w:pPr>
          </w:p>
        </w:tc>
        <w:tc>
          <w:tcPr>
            <w:tcW w:w="869" w:type="dxa"/>
            <w:gridSpan w:val="2"/>
            <w:noWrap/>
            <w:vAlign w:val="center"/>
          </w:tcPr>
          <w:p w14:paraId="6E700B44" w14:textId="77777777" w:rsidR="00EE03A0" w:rsidRPr="002F04C4" w:rsidRDefault="00EE03A0" w:rsidP="00E72872">
            <w:pPr>
              <w:ind w:left="-70"/>
              <w:contextualSpacing/>
              <w:rPr>
                <w:sz w:val="16"/>
                <w:szCs w:val="16"/>
              </w:rPr>
            </w:pPr>
          </w:p>
        </w:tc>
      </w:tr>
      <w:tr w:rsidR="003F6DAB" w:rsidRPr="002F04C4" w14:paraId="1CC980BE" w14:textId="77777777" w:rsidTr="00D278C6">
        <w:trPr>
          <w:trHeight w:val="284"/>
          <w:jc w:val="center"/>
        </w:trPr>
        <w:tc>
          <w:tcPr>
            <w:tcW w:w="620" w:type="dxa"/>
            <w:gridSpan w:val="2"/>
            <w:vAlign w:val="center"/>
          </w:tcPr>
          <w:p w14:paraId="039D8E05" w14:textId="77777777" w:rsidR="003F6DAB" w:rsidRPr="002F04C4" w:rsidRDefault="003F6DAB" w:rsidP="0008152C">
            <w:pPr>
              <w:ind w:left="-70"/>
              <w:contextualSpacing/>
              <w:rPr>
                <w:sz w:val="16"/>
                <w:szCs w:val="16"/>
              </w:rPr>
            </w:pPr>
          </w:p>
        </w:tc>
        <w:tc>
          <w:tcPr>
            <w:tcW w:w="9420" w:type="dxa"/>
            <w:gridSpan w:val="10"/>
            <w:vAlign w:val="center"/>
          </w:tcPr>
          <w:p w14:paraId="4E5E052C" w14:textId="77777777" w:rsidR="00ED4B87" w:rsidRDefault="003F6DAB" w:rsidP="000C0D60">
            <w:pPr>
              <w:contextualSpacing/>
              <w:rPr>
                <w:sz w:val="16"/>
                <w:szCs w:val="16"/>
              </w:rPr>
            </w:pPr>
            <w:r>
              <w:rPr>
                <w:sz w:val="16"/>
                <w:szCs w:val="16"/>
              </w:rPr>
              <w:t>T</w:t>
            </w:r>
            <w:r w:rsidR="00ED4B87">
              <w:rPr>
                <w:sz w:val="16"/>
                <w:szCs w:val="16"/>
              </w:rPr>
              <w:t xml:space="preserve">eknik Tarifi: Nervürlü beton çelik çubuğunun detay projesine göre kesilip bükülerek hazırlanması yerine konması, bağlanması için demir, bağlama teli ve gerekli her türlü malzeme ve zayiatı, inşaat yerindeki yükleme, yatay ve düşey taşıma, boşaltma, işçilik, yüklenici genel giderleri ve kârı dâhil, 1 ton fiyatı: </w:t>
            </w:r>
          </w:p>
          <w:p w14:paraId="07F93B09" w14:textId="77777777" w:rsidR="00ED4B87" w:rsidRDefault="00ED4B87" w:rsidP="000C0D60">
            <w:pPr>
              <w:contextualSpacing/>
              <w:rPr>
                <w:sz w:val="16"/>
                <w:szCs w:val="16"/>
              </w:rPr>
            </w:pPr>
            <w:r>
              <w:rPr>
                <w:sz w:val="16"/>
                <w:szCs w:val="16"/>
              </w:rPr>
              <w:t xml:space="preserve">Ölçü: </w:t>
            </w:r>
          </w:p>
          <w:p w14:paraId="7F5A77C5" w14:textId="77777777" w:rsidR="00ED4B87" w:rsidRDefault="00ED4B87" w:rsidP="000C0D60">
            <w:pPr>
              <w:contextualSpacing/>
              <w:rPr>
                <w:sz w:val="16"/>
                <w:szCs w:val="16"/>
              </w:rPr>
            </w:pPr>
            <w:r>
              <w:rPr>
                <w:sz w:val="16"/>
                <w:szCs w:val="16"/>
              </w:rPr>
              <w:t>1) Betonarme proje demir donatı detaylarına göre kroşeler ile birlikte demirin boyu ölçülür.</w:t>
            </w:r>
          </w:p>
          <w:p w14:paraId="4CB1C6EA" w14:textId="77777777" w:rsidR="00ED4B87" w:rsidRDefault="00ED4B87" w:rsidP="000C0D60">
            <w:pPr>
              <w:contextualSpacing/>
              <w:rPr>
                <w:sz w:val="16"/>
                <w:szCs w:val="16"/>
              </w:rPr>
            </w:pPr>
            <w:r>
              <w:rPr>
                <w:sz w:val="16"/>
                <w:szCs w:val="16"/>
              </w:rPr>
              <w:t>2) Çelik çubukların ağırlıkları aşağıdaki cetvelden alınır.</w:t>
            </w:r>
          </w:p>
          <w:p w14:paraId="5B28CCB5" w14:textId="77777777" w:rsidR="00ED4B87" w:rsidRDefault="00ED4B87" w:rsidP="000C0D60">
            <w:pPr>
              <w:contextualSpacing/>
              <w:rPr>
                <w:sz w:val="16"/>
                <w:szCs w:val="16"/>
              </w:rPr>
            </w:pPr>
            <w:r>
              <w:rPr>
                <w:sz w:val="16"/>
                <w:szCs w:val="16"/>
              </w:rPr>
              <w:t>3) Projede gösterilmeyen çelik çubuklar ve ekler hesaba katılmaz.</w:t>
            </w:r>
          </w:p>
          <w:p w14:paraId="47422374" w14:textId="77777777" w:rsidR="00ED4B87" w:rsidRDefault="00ED4B87" w:rsidP="000C0D60">
            <w:pPr>
              <w:contextualSpacing/>
              <w:rPr>
                <w:sz w:val="16"/>
                <w:szCs w:val="16"/>
              </w:rPr>
            </w:pPr>
            <w:r>
              <w:rPr>
                <w:sz w:val="16"/>
                <w:szCs w:val="16"/>
              </w:rPr>
              <w:t>4) Cetveldeki (m) ağırlıkları hesaba esastır. Bağlama teli, çelik çubuk sıraları arasında kullanılacak çelikler ve zayiat analizde dikkate alındığından, ayrıca ödeme yapılmaz.</w:t>
            </w:r>
          </w:p>
          <w:p w14:paraId="4F5701F7" w14:textId="77777777" w:rsidR="00ED4B87" w:rsidRDefault="00ED4B87" w:rsidP="000C0D60">
            <w:pPr>
              <w:contextualSpacing/>
              <w:rPr>
                <w:sz w:val="16"/>
                <w:szCs w:val="16"/>
              </w:rPr>
            </w:pPr>
            <w:r>
              <w:rPr>
                <w:sz w:val="16"/>
                <w:szCs w:val="16"/>
              </w:rPr>
              <w:t>Çap (Ø)   Birim Ağırlığı</w:t>
            </w:r>
          </w:p>
          <w:p w14:paraId="57F33EFD" w14:textId="77777777" w:rsidR="00ED4B87" w:rsidRDefault="00ED4B87" w:rsidP="000C0D60">
            <w:pPr>
              <w:contextualSpacing/>
              <w:rPr>
                <w:sz w:val="16"/>
                <w:szCs w:val="16"/>
              </w:rPr>
            </w:pPr>
            <w:proofErr w:type="gramStart"/>
            <w:r>
              <w:rPr>
                <w:sz w:val="16"/>
                <w:szCs w:val="16"/>
              </w:rPr>
              <w:t>mm          Kg</w:t>
            </w:r>
            <w:proofErr w:type="gramEnd"/>
            <w:r>
              <w:rPr>
                <w:sz w:val="16"/>
                <w:szCs w:val="16"/>
              </w:rPr>
              <w:t>/m</w:t>
            </w:r>
          </w:p>
          <w:p w14:paraId="29C45D15" w14:textId="77777777" w:rsidR="00ED4B87" w:rsidRDefault="00ED4B87" w:rsidP="000C0D60">
            <w:pPr>
              <w:contextualSpacing/>
              <w:rPr>
                <w:sz w:val="16"/>
                <w:szCs w:val="16"/>
              </w:rPr>
            </w:pPr>
            <w:r>
              <w:rPr>
                <w:sz w:val="16"/>
                <w:szCs w:val="16"/>
              </w:rPr>
              <w:t xml:space="preserve"> 8             0,395</w:t>
            </w:r>
          </w:p>
          <w:p w14:paraId="6D33BB0E" w14:textId="77777777" w:rsidR="00ED4B87" w:rsidRDefault="00ED4B87" w:rsidP="000C0D60">
            <w:pPr>
              <w:contextualSpacing/>
              <w:rPr>
                <w:sz w:val="16"/>
                <w:szCs w:val="16"/>
              </w:rPr>
            </w:pPr>
            <w:proofErr w:type="gramStart"/>
            <w:r>
              <w:rPr>
                <w:sz w:val="16"/>
                <w:szCs w:val="16"/>
              </w:rPr>
              <w:t>10            0</w:t>
            </w:r>
            <w:proofErr w:type="gramEnd"/>
            <w:r>
              <w:rPr>
                <w:sz w:val="16"/>
                <w:szCs w:val="16"/>
              </w:rPr>
              <w:t>,617</w:t>
            </w:r>
          </w:p>
          <w:p w14:paraId="749BEC69" w14:textId="77777777" w:rsidR="00CA7EA1" w:rsidRPr="00ED4B87" w:rsidRDefault="00ED4B87" w:rsidP="000C0D60">
            <w:pPr>
              <w:contextualSpacing/>
              <w:rPr>
                <w:sz w:val="16"/>
                <w:szCs w:val="16"/>
              </w:rPr>
            </w:pPr>
            <w:proofErr w:type="gramStart"/>
            <w:r>
              <w:rPr>
                <w:sz w:val="16"/>
                <w:szCs w:val="16"/>
              </w:rPr>
              <w:t>12            0</w:t>
            </w:r>
            <w:proofErr w:type="gramEnd"/>
            <w:r>
              <w:rPr>
                <w:sz w:val="16"/>
                <w:szCs w:val="16"/>
              </w:rPr>
              <w:t>,888</w:t>
            </w:r>
          </w:p>
        </w:tc>
      </w:tr>
      <w:tr w:rsidR="003F6DAB" w:rsidRPr="002F04C4" w14:paraId="669BF624" w14:textId="77777777" w:rsidTr="00D278C6">
        <w:trPr>
          <w:trHeight w:val="284"/>
          <w:jc w:val="center"/>
        </w:trPr>
        <w:tc>
          <w:tcPr>
            <w:tcW w:w="620" w:type="dxa"/>
            <w:gridSpan w:val="2"/>
            <w:vAlign w:val="center"/>
          </w:tcPr>
          <w:p w14:paraId="2F5FFFBB" w14:textId="77777777" w:rsidR="003F6DAB" w:rsidRPr="002F04C4" w:rsidRDefault="003F6DAB" w:rsidP="0008152C">
            <w:pPr>
              <w:ind w:left="-70"/>
              <w:contextualSpacing/>
              <w:rPr>
                <w:sz w:val="16"/>
                <w:szCs w:val="16"/>
              </w:rPr>
            </w:pPr>
          </w:p>
        </w:tc>
        <w:tc>
          <w:tcPr>
            <w:tcW w:w="9420" w:type="dxa"/>
            <w:gridSpan w:val="10"/>
            <w:vAlign w:val="center"/>
          </w:tcPr>
          <w:p w14:paraId="10E27849" w14:textId="77777777" w:rsidR="00ED4B87" w:rsidRDefault="003F6DAB" w:rsidP="000C0D60">
            <w:pPr>
              <w:contextualSpacing/>
              <w:rPr>
                <w:sz w:val="16"/>
                <w:szCs w:val="16"/>
              </w:rPr>
            </w:pPr>
            <w:r>
              <w:rPr>
                <w:sz w:val="16"/>
                <w:szCs w:val="16"/>
              </w:rPr>
              <w:t>T</w:t>
            </w:r>
            <w:r w:rsidR="00ED4B87">
              <w:rPr>
                <w:sz w:val="16"/>
                <w:szCs w:val="16"/>
              </w:rPr>
              <w:t xml:space="preserve">eknik Tarifi: Nervürlü beton çelik </w:t>
            </w:r>
            <w:proofErr w:type="gramStart"/>
            <w:r w:rsidR="00ED4B87">
              <w:rPr>
                <w:sz w:val="16"/>
                <w:szCs w:val="16"/>
              </w:rPr>
              <w:t>çubuğunun  detay</w:t>
            </w:r>
            <w:proofErr w:type="gramEnd"/>
            <w:r w:rsidR="00ED4B87">
              <w:rPr>
                <w:sz w:val="16"/>
                <w:szCs w:val="16"/>
              </w:rPr>
              <w:t xml:space="preserve"> projesine göre kesilip bükülerek hazırlanması yerine konması, bağlanması için demir, bağlama teli ve gerekli her türlü malzeme ve zayiatı, inşaat yerindeki yükleme, yatay ve düşey taşıma, boşaltma, işçilik, yüklenici genel giderleri ve kârı dâhil, 1 ton fiyatı: </w:t>
            </w:r>
          </w:p>
          <w:p w14:paraId="5B2D49B5" w14:textId="77777777" w:rsidR="00ED4B87" w:rsidRDefault="00ED4B87" w:rsidP="000C0D60">
            <w:pPr>
              <w:contextualSpacing/>
              <w:rPr>
                <w:sz w:val="16"/>
                <w:szCs w:val="16"/>
              </w:rPr>
            </w:pPr>
            <w:r>
              <w:rPr>
                <w:sz w:val="16"/>
                <w:szCs w:val="16"/>
              </w:rPr>
              <w:t xml:space="preserve">Ölçü: </w:t>
            </w:r>
          </w:p>
          <w:p w14:paraId="73717FA4" w14:textId="77777777" w:rsidR="00ED4B87" w:rsidRDefault="00ED4B87" w:rsidP="000C0D60">
            <w:pPr>
              <w:contextualSpacing/>
              <w:rPr>
                <w:sz w:val="16"/>
                <w:szCs w:val="16"/>
              </w:rPr>
            </w:pPr>
            <w:r>
              <w:rPr>
                <w:sz w:val="16"/>
                <w:szCs w:val="16"/>
              </w:rPr>
              <w:t>1) Betonarme proje demir donatı detaylarına göre kroşeler ile birlikte demirin boyu ölçülür.</w:t>
            </w:r>
          </w:p>
          <w:p w14:paraId="643A9D14" w14:textId="77777777" w:rsidR="00ED4B87" w:rsidRDefault="00ED4B87" w:rsidP="000C0D60">
            <w:pPr>
              <w:contextualSpacing/>
              <w:rPr>
                <w:sz w:val="16"/>
                <w:szCs w:val="16"/>
              </w:rPr>
            </w:pPr>
            <w:r>
              <w:rPr>
                <w:sz w:val="16"/>
                <w:szCs w:val="16"/>
              </w:rPr>
              <w:t>2) Çelik çubukların ağırlıkları aşağıdaki cetvelden alınır.</w:t>
            </w:r>
          </w:p>
          <w:p w14:paraId="37A8F4B0" w14:textId="77777777" w:rsidR="00ED4B87" w:rsidRDefault="00ED4B87" w:rsidP="000C0D60">
            <w:pPr>
              <w:contextualSpacing/>
              <w:rPr>
                <w:sz w:val="16"/>
                <w:szCs w:val="16"/>
              </w:rPr>
            </w:pPr>
            <w:r>
              <w:rPr>
                <w:sz w:val="16"/>
                <w:szCs w:val="16"/>
              </w:rPr>
              <w:t>3) Projede gösterilmeyen çelik çubuklar ve ekler hesaba katılmaz.</w:t>
            </w:r>
          </w:p>
          <w:p w14:paraId="67BFD768" w14:textId="77777777" w:rsidR="00ED4B87" w:rsidRDefault="00ED4B87" w:rsidP="000C0D60">
            <w:pPr>
              <w:contextualSpacing/>
              <w:rPr>
                <w:sz w:val="16"/>
                <w:szCs w:val="16"/>
              </w:rPr>
            </w:pPr>
            <w:r>
              <w:rPr>
                <w:sz w:val="16"/>
                <w:szCs w:val="16"/>
              </w:rPr>
              <w:t>4) Cetveldeki (m) ağırlıkları hesaba esastır. Bağlama teli, çelik çubuk sıraları arasında kullanılacak çelikler ve zayiat analizde dikkate alındığından, ayrıca ödeme yapılmaz.</w:t>
            </w:r>
          </w:p>
          <w:p w14:paraId="45B797F5" w14:textId="77777777" w:rsidR="00ED4B87" w:rsidRDefault="00ED4B87" w:rsidP="000C0D60">
            <w:pPr>
              <w:contextualSpacing/>
              <w:rPr>
                <w:sz w:val="16"/>
                <w:szCs w:val="16"/>
              </w:rPr>
            </w:pPr>
            <w:r>
              <w:rPr>
                <w:sz w:val="16"/>
                <w:szCs w:val="16"/>
              </w:rPr>
              <w:t>Çap (Ø)   Birim Ağırlığı</w:t>
            </w:r>
          </w:p>
          <w:p w14:paraId="2F4D706A" w14:textId="77777777" w:rsidR="00ED4B87" w:rsidRDefault="00ED4B87" w:rsidP="000C0D60">
            <w:pPr>
              <w:contextualSpacing/>
              <w:rPr>
                <w:sz w:val="16"/>
                <w:szCs w:val="16"/>
              </w:rPr>
            </w:pPr>
            <w:r>
              <w:rPr>
                <w:sz w:val="16"/>
                <w:szCs w:val="16"/>
              </w:rPr>
              <w:t xml:space="preserve">  </w:t>
            </w:r>
            <w:proofErr w:type="gramStart"/>
            <w:r>
              <w:rPr>
                <w:sz w:val="16"/>
                <w:szCs w:val="16"/>
              </w:rPr>
              <w:t>mm           Kg</w:t>
            </w:r>
            <w:proofErr w:type="gramEnd"/>
            <w:r>
              <w:rPr>
                <w:sz w:val="16"/>
                <w:szCs w:val="16"/>
              </w:rPr>
              <w:t>/m</w:t>
            </w:r>
          </w:p>
          <w:p w14:paraId="48DE6740" w14:textId="77777777" w:rsidR="00ED4B87" w:rsidRDefault="00ED4B87" w:rsidP="000C0D60">
            <w:pPr>
              <w:contextualSpacing/>
              <w:rPr>
                <w:sz w:val="16"/>
                <w:szCs w:val="16"/>
              </w:rPr>
            </w:pPr>
            <w:r>
              <w:rPr>
                <w:sz w:val="16"/>
                <w:szCs w:val="16"/>
              </w:rPr>
              <w:t xml:space="preserve">  </w:t>
            </w:r>
            <w:proofErr w:type="gramStart"/>
            <w:r>
              <w:rPr>
                <w:sz w:val="16"/>
                <w:szCs w:val="16"/>
              </w:rPr>
              <w:t>14           1</w:t>
            </w:r>
            <w:proofErr w:type="gramEnd"/>
            <w:r>
              <w:rPr>
                <w:sz w:val="16"/>
                <w:szCs w:val="16"/>
              </w:rPr>
              <w:t>,208</w:t>
            </w:r>
          </w:p>
          <w:p w14:paraId="172BECCD" w14:textId="77777777" w:rsidR="00ED4B87" w:rsidRDefault="00ED4B87" w:rsidP="000C0D60">
            <w:pPr>
              <w:contextualSpacing/>
              <w:rPr>
                <w:sz w:val="16"/>
                <w:szCs w:val="16"/>
              </w:rPr>
            </w:pPr>
            <w:r>
              <w:rPr>
                <w:sz w:val="16"/>
                <w:szCs w:val="16"/>
              </w:rPr>
              <w:t xml:space="preserve">  </w:t>
            </w:r>
            <w:proofErr w:type="gramStart"/>
            <w:r>
              <w:rPr>
                <w:sz w:val="16"/>
                <w:szCs w:val="16"/>
              </w:rPr>
              <w:t>16           1</w:t>
            </w:r>
            <w:proofErr w:type="gramEnd"/>
            <w:r>
              <w:rPr>
                <w:sz w:val="16"/>
                <w:szCs w:val="16"/>
              </w:rPr>
              <w:t>,578</w:t>
            </w:r>
          </w:p>
          <w:p w14:paraId="0B283331" w14:textId="77777777" w:rsidR="00ED4B87" w:rsidRDefault="00ED4B87" w:rsidP="000C0D60">
            <w:pPr>
              <w:contextualSpacing/>
              <w:rPr>
                <w:sz w:val="16"/>
                <w:szCs w:val="16"/>
              </w:rPr>
            </w:pPr>
            <w:r>
              <w:rPr>
                <w:sz w:val="16"/>
                <w:szCs w:val="16"/>
              </w:rPr>
              <w:t xml:space="preserve">  </w:t>
            </w:r>
            <w:proofErr w:type="gramStart"/>
            <w:r>
              <w:rPr>
                <w:sz w:val="16"/>
                <w:szCs w:val="16"/>
              </w:rPr>
              <w:t>18           1</w:t>
            </w:r>
            <w:proofErr w:type="gramEnd"/>
            <w:r>
              <w:rPr>
                <w:sz w:val="16"/>
                <w:szCs w:val="16"/>
              </w:rPr>
              <w:t>,998</w:t>
            </w:r>
          </w:p>
          <w:p w14:paraId="2040938D" w14:textId="77777777" w:rsidR="00ED4B87" w:rsidRDefault="00ED4B87" w:rsidP="000C0D60">
            <w:pPr>
              <w:contextualSpacing/>
              <w:rPr>
                <w:sz w:val="16"/>
                <w:szCs w:val="16"/>
              </w:rPr>
            </w:pPr>
            <w:r>
              <w:rPr>
                <w:sz w:val="16"/>
                <w:szCs w:val="16"/>
              </w:rPr>
              <w:t xml:space="preserve">  </w:t>
            </w:r>
            <w:proofErr w:type="gramStart"/>
            <w:r>
              <w:rPr>
                <w:sz w:val="16"/>
                <w:szCs w:val="16"/>
              </w:rPr>
              <w:t>20           2</w:t>
            </w:r>
            <w:proofErr w:type="gramEnd"/>
            <w:r>
              <w:rPr>
                <w:sz w:val="16"/>
                <w:szCs w:val="16"/>
              </w:rPr>
              <w:t>,466</w:t>
            </w:r>
          </w:p>
          <w:p w14:paraId="68695D44" w14:textId="77777777" w:rsidR="00ED4B87" w:rsidRDefault="00ED4B87" w:rsidP="000C0D60">
            <w:pPr>
              <w:contextualSpacing/>
              <w:rPr>
                <w:sz w:val="16"/>
                <w:szCs w:val="16"/>
              </w:rPr>
            </w:pPr>
            <w:r>
              <w:rPr>
                <w:sz w:val="16"/>
                <w:szCs w:val="16"/>
              </w:rPr>
              <w:t xml:space="preserve">  </w:t>
            </w:r>
            <w:proofErr w:type="gramStart"/>
            <w:r>
              <w:rPr>
                <w:sz w:val="16"/>
                <w:szCs w:val="16"/>
              </w:rPr>
              <w:t>22           2</w:t>
            </w:r>
            <w:proofErr w:type="gramEnd"/>
            <w:r>
              <w:rPr>
                <w:sz w:val="16"/>
                <w:szCs w:val="16"/>
              </w:rPr>
              <w:t>,984</w:t>
            </w:r>
          </w:p>
          <w:p w14:paraId="2D2BD9C3" w14:textId="77777777" w:rsidR="00ED4B87" w:rsidRDefault="00ED4B87" w:rsidP="000C0D60">
            <w:pPr>
              <w:contextualSpacing/>
              <w:rPr>
                <w:sz w:val="16"/>
                <w:szCs w:val="16"/>
              </w:rPr>
            </w:pPr>
            <w:r>
              <w:rPr>
                <w:sz w:val="16"/>
                <w:szCs w:val="16"/>
              </w:rPr>
              <w:t xml:space="preserve">  </w:t>
            </w:r>
            <w:proofErr w:type="gramStart"/>
            <w:r>
              <w:rPr>
                <w:sz w:val="16"/>
                <w:szCs w:val="16"/>
              </w:rPr>
              <w:t>24           3</w:t>
            </w:r>
            <w:proofErr w:type="gramEnd"/>
            <w:r>
              <w:rPr>
                <w:sz w:val="16"/>
                <w:szCs w:val="16"/>
              </w:rPr>
              <w:t>,551</w:t>
            </w:r>
          </w:p>
          <w:p w14:paraId="064DE270" w14:textId="77777777" w:rsidR="00ED4B87" w:rsidRDefault="00ED4B87" w:rsidP="000C0D60">
            <w:pPr>
              <w:contextualSpacing/>
              <w:rPr>
                <w:sz w:val="16"/>
                <w:szCs w:val="16"/>
              </w:rPr>
            </w:pPr>
            <w:r>
              <w:rPr>
                <w:sz w:val="16"/>
                <w:szCs w:val="16"/>
              </w:rPr>
              <w:t xml:space="preserve">  </w:t>
            </w:r>
            <w:proofErr w:type="gramStart"/>
            <w:r>
              <w:rPr>
                <w:sz w:val="16"/>
                <w:szCs w:val="16"/>
              </w:rPr>
              <w:t>26           4</w:t>
            </w:r>
            <w:proofErr w:type="gramEnd"/>
            <w:r>
              <w:rPr>
                <w:sz w:val="16"/>
                <w:szCs w:val="16"/>
              </w:rPr>
              <w:t>,168</w:t>
            </w:r>
          </w:p>
          <w:p w14:paraId="74F498EF" w14:textId="77777777" w:rsidR="00CA7EA1" w:rsidRPr="00ED4B87" w:rsidRDefault="00ED4B87" w:rsidP="000C0D60">
            <w:pPr>
              <w:contextualSpacing/>
              <w:rPr>
                <w:sz w:val="16"/>
                <w:szCs w:val="16"/>
              </w:rPr>
            </w:pPr>
            <w:r>
              <w:rPr>
                <w:sz w:val="16"/>
                <w:szCs w:val="16"/>
              </w:rPr>
              <w:t xml:space="preserve">  </w:t>
            </w:r>
            <w:proofErr w:type="gramStart"/>
            <w:r>
              <w:rPr>
                <w:sz w:val="16"/>
                <w:szCs w:val="16"/>
              </w:rPr>
              <w:t>28           4</w:t>
            </w:r>
            <w:proofErr w:type="gramEnd"/>
            <w:r>
              <w:rPr>
                <w:sz w:val="16"/>
                <w:szCs w:val="16"/>
              </w:rPr>
              <w:t>,834</w:t>
            </w:r>
          </w:p>
        </w:tc>
      </w:tr>
      <w:tr w:rsidR="00EE03A0" w:rsidRPr="002F04C4" w14:paraId="28F8EBB8" w14:textId="77777777" w:rsidTr="00D278C6">
        <w:trPr>
          <w:trHeight w:val="284"/>
          <w:jc w:val="center"/>
        </w:trPr>
        <w:tc>
          <w:tcPr>
            <w:tcW w:w="620" w:type="dxa"/>
            <w:gridSpan w:val="2"/>
            <w:noWrap/>
            <w:vAlign w:val="center"/>
          </w:tcPr>
          <w:p w14:paraId="083EC3E2" w14:textId="77777777" w:rsidR="00EE03A0" w:rsidRPr="005E54AF" w:rsidRDefault="00EE03A0" w:rsidP="00E72872">
            <w:pPr>
              <w:ind w:left="-70"/>
              <w:contextualSpacing/>
              <w:jc w:val="center"/>
              <w:rPr>
                <w:sz w:val="16"/>
                <w:szCs w:val="16"/>
              </w:rPr>
            </w:pPr>
            <w:r w:rsidRPr="004B4139">
              <w:rPr>
                <w:sz w:val="18"/>
                <w:szCs w:val="18"/>
              </w:rPr>
              <w:t>7</w:t>
            </w:r>
          </w:p>
        </w:tc>
        <w:tc>
          <w:tcPr>
            <w:tcW w:w="1180" w:type="dxa"/>
            <w:gridSpan w:val="2"/>
            <w:vAlign w:val="center"/>
          </w:tcPr>
          <w:p w14:paraId="6AED71CB" w14:textId="1E52CBE7" w:rsidR="00EE03A0" w:rsidRPr="005E54AF" w:rsidRDefault="00AD0E0A" w:rsidP="009E3874">
            <w:pPr>
              <w:ind w:left="-57" w:right="-113"/>
              <w:contextualSpacing/>
              <w:rPr>
                <w:sz w:val="16"/>
                <w:szCs w:val="16"/>
              </w:rPr>
            </w:pPr>
            <w:r>
              <w:rPr>
                <w:sz w:val="16"/>
                <w:szCs w:val="16"/>
              </w:rPr>
              <w:t xml:space="preserve"> </w:t>
            </w:r>
            <w:r w:rsidRPr="00AD0E0A">
              <w:rPr>
                <w:sz w:val="16"/>
                <w:szCs w:val="16"/>
              </w:rPr>
              <w:t>15.165.1003</w:t>
            </w:r>
          </w:p>
        </w:tc>
        <w:tc>
          <w:tcPr>
            <w:tcW w:w="5812" w:type="dxa"/>
            <w:gridSpan w:val="2"/>
            <w:noWrap/>
            <w:vAlign w:val="center"/>
          </w:tcPr>
          <w:p w14:paraId="32335788" w14:textId="5D267A2F" w:rsidR="00EE03A0" w:rsidRPr="00ED7C2A" w:rsidRDefault="00AD0E0A" w:rsidP="00E72872">
            <w:pPr>
              <w:contextualSpacing/>
              <w:rPr>
                <w:sz w:val="18"/>
                <w:szCs w:val="18"/>
              </w:rPr>
            </w:pPr>
            <w:r w:rsidRPr="00AD0E0A">
              <w:rPr>
                <w:sz w:val="18"/>
                <w:szCs w:val="18"/>
              </w:rPr>
              <w:t>Çelik Elemanlar İle Karkas Sistemin Oluşturulması</w:t>
            </w:r>
          </w:p>
        </w:tc>
        <w:tc>
          <w:tcPr>
            <w:tcW w:w="567" w:type="dxa"/>
            <w:gridSpan w:val="2"/>
            <w:noWrap/>
            <w:vAlign w:val="center"/>
          </w:tcPr>
          <w:p w14:paraId="76B1CDB3" w14:textId="77777777" w:rsidR="00EE03A0" w:rsidRPr="002F04C4" w:rsidRDefault="00EE03A0" w:rsidP="00E72872">
            <w:pPr>
              <w:contextualSpacing/>
              <w:jc w:val="center"/>
              <w:rPr>
                <w:sz w:val="16"/>
                <w:szCs w:val="16"/>
              </w:rPr>
            </w:pPr>
            <w:r w:rsidRPr="00BA13EB">
              <w:rPr>
                <w:sz w:val="16"/>
                <w:szCs w:val="16"/>
              </w:rPr>
              <w:t>Ton</w:t>
            </w:r>
          </w:p>
        </w:tc>
        <w:tc>
          <w:tcPr>
            <w:tcW w:w="992" w:type="dxa"/>
            <w:gridSpan w:val="2"/>
            <w:noWrap/>
            <w:vAlign w:val="center"/>
          </w:tcPr>
          <w:p w14:paraId="1E2D4F4E" w14:textId="77777777" w:rsidR="00EE03A0" w:rsidRPr="00833BE5" w:rsidRDefault="00EE03A0" w:rsidP="00E72872">
            <w:pPr>
              <w:ind w:left="-70"/>
              <w:contextualSpacing/>
            </w:pPr>
          </w:p>
        </w:tc>
        <w:tc>
          <w:tcPr>
            <w:tcW w:w="869" w:type="dxa"/>
            <w:gridSpan w:val="2"/>
            <w:noWrap/>
            <w:vAlign w:val="center"/>
          </w:tcPr>
          <w:p w14:paraId="4B481FCD" w14:textId="77777777" w:rsidR="00EE03A0" w:rsidRPr="002F04C4" w:rsidRDefault="00EE03A0" w:rsidP="00E72872">
            <w:pPr>
              <w:ind w:left="-70"/>
              <w:contextualSpacing/>
              <w:rPr>
                <w:sz w:val="16"/>
                <w:szCs w:val="16"/>
              </w:rPr>
            </w:pPr>
          </w:p>
        </w:tc>
      </w:tr>
      <w:tr w:rsidR="003F6DAB" w:rsidRPr="002F04C4" w14:paraId="2D430AFC" w14:textId="77777777" w:rsidTr="00D278C6">
        <w:trPr>
          <w:trHeight w:val="284"/>
          <w:jc w:val="center"/>
        </w:trPr>
        <w:tc>
          <w:tcPr>
            <w:tcW w:w="620" w:type="dxa"/>
            <w:gridSpan w:val="2"/>
            <w:vAlign w:val="center"/>
          </w:tcPr>
          <w:p w14:paraId="7077A910" w14:textId="77777777" w:rsidR="003F6DAB" w:rsidRPr="002F04C4" w:rsidRDefault="003F6DAB" w:rsidP="0008152C">
            <w:pPr>
              <w:ind w:left="-70"/>
              <w:contextualSpacing/>
              <w:rPr>
                <w:sz w:val="16"/>
                <w:szCs w:val="16"/>
              </w:rPr>
            </w:pPr>
          </w:p>
        </w:tc>
        <w:tc>
          <w:tcPr>
            <w:tcW w:w="9420" w:type="dxa"/>
            <w:gridSpan w:val="10"/>
            <w:vAlign w:val="center"/>
          </w:tcPr>
          <w:p w14:paraId="399DC5FF" w14:textId="77777777" w:rsidR="00ED4B87" w:rsidRDefault="003F6DAB" w:rsidP="000C0D60">
            <w:pPr>
              <w:contextualSpacing/>
              <w:rPr>
                <w:sz w:val="16"/>
                <w:szCs w:val="16"/>
              </w:rPr>
            </w:pPr>
            <w:r>
              <w:rPr>
                <w:sz w:val="16"/>
                <w:szCs w:val="16"/>
              </w:rPr>
              <w:t>T</w:t>
            </w:r>
            <w:r w:rsidR="00ED4B87">
              <w:rPr>
                <w:sz w:val="16"/>
                <w:szCs w:val="16"/>
              </w:rPr>
              <w:t xml:space="preserve">eknik Tarifi: Her çeşit </w:t>
            </w:r>
            <w:proofErr w:type="gramStart"/>
            <w:r w:rsidR="00ED4B87">
              <w:rPr>
                <w:sz w:val="16"/>
                <w:szCs w:val="16"/>
              </w:rPr>
              <w:t>profil</w:t>
            </w:r>
            <w:proofErr w:type="gramEnd"/>
            <w:r w:rsidR="00ED4B87">
              <w:rPr>
                <w:sz w:val="16"/>
                <w:szCs w:val="16"/>
              </w:rPr>
              <w:t xml:space="preserve">, çelik çubuk, çelik, saclarla projesine göre her yükseklik ve açıklıkta karkas inşaat yapılması, parçaların perçin, </w:t>
            </w:r>
            <w:proofErr w:type="spellStart"/>
            <w:r w:rsidR="00ED4B87">
              <w:rPr>
                <w:sz w:val="16"/>
                <w:szCs w:val="16"/>
              </w:rPr>
              <w:t>bulon</w:t>
            </w:r>
            <w:proofErr w:type="spellEnd"/>
            <w:r w:rsidR="00ED4B87">
              <w:rPr>
                <w:sz w:val="16"/>
                <w:szCs w:val="16"/>
              </w:rPr>
              <w:t xml:space="preserve"> ve kaynakla eklenmesi, bütün aksamın yerine monte edilmesi, her türlü malzeme ve zayiatı, inşaat yerindeki yükleme, yatay ve düşey taşıma, taşıyıcı iskele veya kaldırma tertibatı, boşaltma, işçilik, yüklenici genel giderleri ve kârı dâhil (boya bedeli hariç) yapılması ve yerine konulması,  1 ton fiyatı: </w:t>
            </w:r>
          </w:p>
          <w:p w14:paraId="74C192C9" w14:textId="77777777" w:rsidR="00ED4B87" w:rsidRDefault="00ED4B87" w:rsidP="000C0D60">
            <w:pPr>
              <w:contextualSpacing/>
              <w:rPr>
                <w:sz w:val="16"/>
                <w:szCs w:val="16"/>
              </w:rPr>
            </w:pPr>
            <w:r>
              <w:rPr>
                <w:sz w:val="16"/>
                <w:szCs w:val="16"/>
              </w:rPr>
              <w:t xml:space="preserve">Ölçü: </w:t>
            </w:r>
          </w:p>
          <w:p w14:paraId="41293057" w14:textId="77777777" w:rsidR="00ED4B87" w:rsidRDefault="00ED4B87" w:rsidP="000C0D60">
            <w:pPr>
              <w:contextualSpacing/>
              <w:rPr>
                <w:sz w:val="16"/>
                <w:szCs w:val="16"/>
              </w:rPr>
            </w:pPr>
            <w:r>
              <w:rPr>
                <w:sz w:val="16"/>
                <w:szCs w:val="16"/>
              </w:rPr>
              <w:t xml:space="preserve">1) Ölçmede tartı esastır, kullanılan </w:t>
            </w:r>
            <w:proofErr w:type="gramStart"/>
            <w:r>
              <w:rPr>
                <w:sz w:val="16"/>
                <w:szCs w:val="16"/>
              </w:rPr>
              <w:t>profil</w:t>
            </w:r>
            <w:proofErr w:type="gramEnd"/>
            <w:r>
              <w:rPr>
                <w:sz w:val="16"/>
                <w:szCs w:val="16"/>
              </w:rPr>
              <w:t xml:space="preserve"> demiri perçin, cıvata, ek levhaları ve benzeri tespit elemanları birlikte boyanmadan ve montajdan önce tartılır ve </w:t>
            </w:r>
            <w:proofErr w:type="spellStart"/>
            <w:r>
              <w:rPr>
                <w:sz w:val="16"/>
                <w:szCs w:val="16"/>
              </w:rPr>
              <w:t>ataşmana</w:t>
            </w:r>
            <w:proofErr w:type="spellEnd"/>
            <w:r>
              <w:rPr>
                <w:sz w:val="16"/>
                <w:szCs w:val="16"/>
              </w:rPr>
              <w:t xml:space="preserve"> geçirilir.</w:t>
            </w:r>
          </w:p>
          <w:p w14:paraId="6430553E" w14:textId="77777777" w:rsidR="00CA7EA1" w:rsidRPr="00ED4B87" w:rsidRDefault="00ED4B87" w:rsidP="000C0D60">
            <w:pPr>
              <w:contextualSpacing/>
              <w:rPr>
                <w:sz w:val="16"/>
                <w:szCs w:val="16"/>
              </w:rPr>
            </w:pPr>
            <w:r>
              <w:rPr>
                <w:sz w:val="16"/>
                <w:szCs w:val="16"/>
              </w:rPr>
              <w:t xml:space="preserve">2) Ancak idareler lüzum gördüğü takdirde, proje boyutları üzerinden bütün </w:t>
            </w:r>
            <w:proofErr w:type="gramStart"/>
            <w:r>
              <w:rPr>
                <w:sz w:val="16"/>
                <w:szCs w:val="16"/>
              </w:rPr>
              <w:t>profillerin</w:t>
            </w:r>
            <w:proofErr w:type="gramEnd"/>
            <w:r>
              <w:rPr>
                <w:sz w:val="16"/>
                <w:szCs w:val="16"/>
              </w:rPr>
              <w:t xml:space="preserve"> ve düğüm noktaları levhalarının cetveldeki ağırlıklarına nazaran tartı ağırlığını tahkik edebilir. Bu tartı neticesinde; cetvellere nazaran %7 ağırlık fazlasına kadar ödeme yapılır. %7'den fazla ağırlık dikkate alınmaz. Hesap tahkikinde perçin ve cıvata delikleri dolu alınır. Bu tartı neticesinde bulunan ağırlığın cetveldekinden az olması halinde yapılan imalâtın idarece kabul edilmesi şartıyla tartı esas alınır.</w:t>
            </w:r>
          </w:p>
        </w:tc>
      </w:tr>
      <w:tr w:rsidR="00EE03A0" w:rsidRPr="002F04C4" w14:paraId="2BBC4F73" w14:textId="77777777" w:rsidTr="00D278C6">
        <w:trPr>
          <w:trHeight w:val="284"/>
          <w:jc w:val="center"/>
        </w:trPr>
        <w:tc>
          <w:tcPr>
            <w:tcW w:w="620" w:type="dxa"/>
            <w:gridSpan w:val="2"/>
            <w:noWrap/>
            <w:vAlign w:val="center"/>
          </w:tcPr>
          <w:p w14:paraId="000928C3" w14:textId="77777777" w:rsidR="00EE03A0" w:rsidRPr="005E54AF" w:rsidRDefault="00EE03A0" w:rsidP="00E72872">
            <w:pPr>
              <w:ind w:left="-70"/>
              <w:contextualSpacing/>
              <w:jc w:val="center"/>
              <w:rPr>
                <w:sz w:val="16"/>
                <w:szCs w:val="16"/>
              </w:rPr>
            </w:pPr>
            <w:r w:rsidRPr="004B4139">
              <w:rPr>
                <w:sz w:val="18"/>
                <w:szCs w:val="18"/>
              </w:rPr>
              <w:t>8</w:t>
            </w:r>
          </w:p>
        </w:tc>
        <w:tc>
          <w:tcPr>
            <w:tcW w:w="1180" w:type="dxa"/>
            <w:gridSpan w:val="2"/>
            <w:vAlign w:val="center"/>
          </w:tcPr>
          <w:p w14:paraId="7A6D71B1" w14:textId="04C2D734" w:rsidR="00EE03A0" w:rsidRPr="005E54AF" w:rsidRDefault="009721D9" w:rsidP="009E3874">
            <w:pPr>
              <w:ind w:left="-57" w:right="-113"/>
              <w:contextualSpacing/>
              <w:rPr>
                <w:sz w:val="16"/>
                <w:szCs w:val="16"/>
              </w:rPr>
            </w:pPr>
            <w:r>
              <w:rPr>
                <w:sz w:val="16"/>
                <w:szCs w:val="16"/>
              </w:rPr>
              <w:t xml:space="preserve"> </w:t>
            </w:r>
            <w:r w:rsidRPr="009721D9">
              <w:rPr>
                <w:sz w:val="16"/>
                <w:szCs w:val="16"/>
              </w:rPr>
              <w:t>15.210.1004</w:t>
            </w:r>
          </w:p>
        </w:tc>
        <w:tc>
          <w:tcPr>
            <w:tcW w:w="5812" w:type="dxa"/>
            <w:gridSpan w:val="2"/>
            <w:noWrap/>
            <w:vAlign w:val="center"/>
          </w:tcPr>
          <w:p w14:paraId="53AF7DA0" w14:textId="18B98048" w:rsidR="00EE03A0" w:rsidRPr="00ED7C2A" w:rsidRDefault="009721D9" w:rsidP="00E72872">
            <w:pPr>
              <w:contextualSpacing/>
              <w:rPr>
                <w:sz w:val="18"/>
                <w:szCs w:val="18"/>
              </w:rPr>
            </w:pPr>
            <w:r w:rsidRPr="009721D9">
              <w:rPr>
                <w:sz w:val="18"/>
                <w:szCs w:val="18"/>
              </w:rPr>
              <w:t xml:space="preserve">Zemin betonu </w:t>
            </w:r>
            <w:proofErr w:type="gramStart"/>
            <w:r w:rsidRPr="009721D9">
              <w:rPr>
                <w:sz w:val="18"/>
                <w:szCs w:val="18"/>
              </w:rPr>
              <w:t>altına  15</w:t>
            </w:r>
            <w:proofErr w:type="gramEnd"/>
            <w:r w:rsidRPr="009721D9">
              <w:rPr>
                <w:sz w:val="18"/>
                <w:szCs w:val="18"/>
              </w:rPr>
              <w:t xml:space="preserve"> cm kalınlıkta Dolgu Malzemesi (Kırma Taş)  serilmesi ve sıkıştırılması</w:t>
            </w:r>
          </w:p>
        </w:tc>
        <w:tc>
          <w:tcPr>
            <w:tcW w:w="567" w:type="dxa"/>
            <w:gridSpan w:val="2"/>
            <w:noWrap/>
            <w:vAlign w:val="center"/>
          </w:tcPr>
          <w:p w14:paraId="0E734103" w14:textId="77777777" w:rsidR="00EE03A0" w:rsidRPr="002F04C4" w:rsidRDefault="00EE03A0" w:rsidP="00E72872">
            <w:pPr>
              <w:contextualSpacing/>
              <w:jc w:val="center"/>
              <w:rPr>
                <w:sz w:val="16"/>
                <w:szCs w:val="16"/>
              </w:rPr>
            </w:pPr>
            <w:proofErr w:type="gramStart"/>
            <w:r w:rsidRPr="00BA13EB">
              <w:rPr>
                <w:sz w:val="16"/>
                <w:szCs w:val="16"/>
              </w:rPr>
              <w:t>m</w:t>
            </w:r>
            <w:proofErr w:type="gramEnd"/>
            <w:r w:rsidRPr="00BA13EB">
              <w:rPr>
                <w:sz w:val="16"/>
                <w:szCs w:val="16"/>
              </w:rPr>
              <w:t>³</w:t>
            </w:r>
          </w:p>
        </w:tc>
        <w:tc>
          <w:tcPr>
            <w:tcW w:w="992" w:type="dxa"/>
            <w:gridSpan w:val="2"/>
            <w:noWrap/>
            <w:vAlign w:val="center"/>
          </w:tcPr>
          <w:p w14:paraId="7691DA6A" w14:textId="77777777" w:rsidR="00EE03A0" w:rsidRPr="00833BE5" w:rsidRDefault="00EE03A0" w:rsidP="00E72872">
            <w:pPr>
              <w:ind w:left="-70"/>
              <w:contextualSpacing/>
            </w:pPr>
          </w:p>
        </w:tc>
        <w:tc>
          <w:tcPr>
            <w:tcW w:w="869" w:type="dxa"/>
            <w:gridSpan w:val="2"/>
            <w:noWrap/>
            <w:vAlign w:val="center"/>
          </w:tcPr>
          <w:p w14:paraId="54751BE7" w14:textId="77777777" w:rsidR="00EE03A0" w:rsidRPr="002F04C4" w:rsidRDefault="00EE03A0" w:rsidP="00E72872">
            <w:pPr>
              <w:ind w:left="-70"/>
              <w:contextualSpacing/>
              <w:rPr>
                <w:sz w:val="16"/>
                <w:szCs w:val="16"/>
              </w:rPr>
            </w:pPr>
          </w:p>
        </w:tc>
      </w:tr>
      <w:tr w:rsidR="003F6DAB" w:rsidRPr="002F04C4" w14:paraId="7FA697C0" w14:textId="77777777" w:rsidTr="00D278C6">
        <w:trPr>
          <w:trHeight w:val="284"/>
          <w:jc w:val="center"/>
        </w:trPr>
        <w:tc>
          <w:tcPr>
            <w:tcW w:w="620" w:type="dxa"/>
            <w:gridSpan w:val="2"/>
            <w:vAlign w:val="center"/>
          </w:tcPr>
          <w:p w14:paraId="7240C325" w14:textId="77777777" w:rsidR="003F6DAB" w:rsidRPr="002F04C4" w:rsidRDefault="003F6DAB" w:rsidP="0008152C">
            <w:pPr>
              <w:ind w:left="-70"/>
              <w:contextualSpacing/>
              <w:rPr>
                <w:sz w:val="16"/>
                <w:szCs w:val="16"/>
              </w:rPr>
            </w:pPr>
          </w:p>
        </w:tc>
        <w:tc>
          <w:tcPr>
            <w:tcW w:w="9420" w:type="dxa"/>
            <w:gridSpan w:val="10"/>
            <w:vAlign w:val="center"/>
          </w:tcPr>
          <w:p w14:paraId="398B5083" w14:textId="77777777" w:rsidR="00ED4B87" w:rsidRDefault="003F6DAB" w:rsidP="000C0D60">
            <w:pPr>
              <w:contextualSpacing/>
              <w:rPr>
                <w:sz w:val="16"/>
                <w:szCs w:val="16"/>
              </w:rPr>
            </w:pPr>
            <w:r>
              <w:rPr>
                <w:sz w:val="16"/>
                <w:szCs w:val="16"/>
              </w:rPr>
              <w:t>T</w:t>
            </w:r>
            <w:r w:rsidR="00ED4B87">
              <w:rPr>
                <w:sz w:val="16"/>
                <w:szCs w:val="16"/>
              </w:rPr>
              <w:t xml:space="preserve">eknik Tarifi: Blokaj yapılacak tabanın düzenlenmesinden sonra üzerine 1,100 m³ ocak taşından </w:t>
            </w:r>
            <w:proofErr w:type="gramStart"/>
            <w:r w:rsidR="00ED4B87">
              <w:rPr>
                <w:sz w:val="16"/>
                <w:szCs w:val="16"/>
              </w:rPr>
              <w:t>(</w:t>
            </w:r>
            <w:proofErr w:type="gramEnd"/>
            <w:r w:rsidR="00ED4B87">
              <w:rPr>
                <w:sz w:val="16"/>
                <w:szCs w:val="16"/>
              </w:rPr>
              <w:t xml:space="preserve">Poz. No: 19.100.2015) istenen eğim ve boyutlarda </w:t>
            </w:r>
            <w:proofErr w:type="gramStart"/>
            <w:r w:rsidR="00ED4B87">
              <w:rPr>
                <w:sz w:val="16"/>
                <w:szCs w:val="16"/>
              </w:rPr>
              <w:t>blokaj</w:t>
            </w:r>
            <w:proofErr w:type="gramEnd"/>
            <w:r w:rsidR="00ED4B87">
              <w:rPr>
                <w:sz w:val="16"/>
                <w:szCs w:val="16"/>
              </w:rPr>
              <w:t xml:space="preserve"> yapılması, </w:t>
            </w:r>
            <w:proofErr w:type="spellStart"/>
            <w:r w:rsidR="00ED4B87">
              <w:rPr>
                <w:sz w:val="16"/>
                <w:szCs w:val="16"/>
              </w:rPr>
              <w:t>tokmaklanması</w:t>
            </w:r>
            <w:proofErr w:type="spellEnd"/>
            <w:r w:rsidR="00ED4B87">
              <w:rPr>
                <w:sz w:val="16"/>
                <w:szCs w:val="16"/>
              </w:rPr>
              <w:t xml:space="preserve">, inşaat yerindeki yükleme, yatay ve düşey taşıma, boşaltma, taşın ocaktan yüklenmesi, boşaltılması ve figüre edilmesi (yalnız, taşın ocaktan işbaşına taşıma bedeli hariç) için gerekli her türlü malzeme ve </w:t>
            </w:r>
            <w:proofErr w:type="spellStart"/>
            <w:r w:rsidR="00ED4B87">
              <w:rPr>
                <w:sz w:val="16"/>
                <w:szCs w:val="16"/>
              </w:rPr>
              <w:t>zaiyatı</w:t>
            </w:r>
            <w:proofErr w:type="spellEnd"/>
            <w:r w:rsidR="00ED4B87">
              <w:rPr>
                <w:sz w:val="16"/>
                <w:szCs w:val="16"/>
              </w:rPr>
              <w:t xml:space="preserve">, işçilik, araç ve gereç giderleri ile yüklenici genel giderleri ve kârı dâhil, ocak taşı ile blokajın 1 m³ fiyatı: </w:t>
            </w:r>
          </w:p>
          <w:p w14:paraId="309C84FC" w14:textId="77777777" w:rsidR="00CA7EA1" w:rsidRPr="00ED4B87" w:rsidRDefault="00ED4B87" w:rsidP="000C0D60">
            <w:pPr>
              <w:contextualSpacing/>
              <w:rPr>
                <w:sz w:val="16"/>
                <w:szCs w:val="16"/>
              </w:rPr>
            </w:pPr>
            <w:r>
              <w:rPr>
                <w:sz w:val="16"/>
                <w:szCs w:val="16"/>
              </w:rPr>
              <w:t>Ölçü: Projesindeki boyutlar üzerinden hesaplanır.</w:t>
            </w:r>
          </w:p>
        </w:tc>
      </w:tr>
      <w:tr w:rsidR="00EE03A0" w:rsidRPr="002F04C4" w14:paraId="7A9254E5" w14:textId="77777777" w:rsidTr="00D278C6">
        <w:trPr>
          <w:trHeight w:val="284"/>
          <w:jc w:val="center"/>
        </w:trPr>
        <w:tc>
          <w:tcPr>
            <w:tcW w:w="620" w:type="dxa"/>
            <w:gridSpan w:val="2"/>
            <w:noWrap/>
            <w:vAlign w:val="center"/>
          </w:tcPr>
          <w:p w14:paraId="3518A9A5" w14:textId="77777777" w:rsidR="00EE03A0" w:rsidRPr="005E54AF" w:rsidRDefault="00EE03A0" w:rsidP="00E72872">
            <w:pPr>
              <w:ind w:left="-70"/>
              <w:contextualSpacing/>
              <w:jc w:val="center"/>
              <w:rPr>
                <w:sz w:val="16"/>
                <w:szCs w:val="16"/>
              </w:rPr>
            </w:pPr>
            <w:r w:rsidRPr="004B4139">
              <w:rPr>
                <w:sz w:val="18"/>
                <w:szCs w:val="18"/>
              </w:rPr>
              <w:t>9</w:t>
            </w:r>
          </w:p>
        </w:tc>
        <w:tc>
          <w:tcPr>
            <w:tcW w:w="1180" w:type="dxa"/>
            <w:gridSpan w:val="2"/>
            <w:vAlign w:val="center"/>
          </w:tcPr>
          <w:p w14:paraId="0E30F364" w14:textId="4BABE9AC" w:rsidR="00EE03A0" w:rsidRPr="005E54AF" w:rsidRDefault="009721D9" w:rsidP="009E3874">
            <w:pPr>
              <w:ind w:left="-57" w:right="-113"/>
              <w:contextualSpacing/>
              <w:rPr>
                <w:sz w:val="16"/>
                <w:szCs w:val="16"/>
              </w:rPr>
            </w:pPr>
            <w:r>
              <w:rPr>
                <w:sz w:val="16"/>
                <w:szCs w:val="16"/>
              </w:rPr>
              <w:t xml:space="preserve"> </w:t>
            </w:r>
            <w:r w:rsidR="009F2D1F" w:rsidRPr="009F2D1F">
              <w:rPr>
                <w:sz w:val="16"/>
                <w:szCs w:val="16"/>
              </w:rPr>
              <w:t>15.435.1005</w:t>
            </w:r>
          </w:p>
        </w:tc>
        <w:tc>
          <w:tcPr>
            <w:tcW w:w="5812" w:type="dxa"/>
            <w:gridSpan w:val="2"/>
            <w:noWrap/>
            <w:vAlign w:val="center"/>
          </w:tcPr>
          <w:p w14:paraId="06F5EBA5" w14:textId="11AEDB4F" w:rsidR="00EE03A0" w:rsidRPr="00ED7C2A" w:rsidRDefault="009F2D1F" w:rsidP="00E72872">
            <w:pPr>
              <w:contextualSpacing/>
              <w:rPr>
                <w:sz w:val="18"/>
                <w:szCs w:val="18"/>
              </w:rPr>
            </w:pPr>
            <w:r w:rsidRPr="009F2D1F">
              <w:rPr>
                <w:sz w:val="18"/>
                <w:szCs w:val="18"/>
              </w:rPr>
              <w:t>8 cm kilitli parke</w:t>
            </w:r>
          </w:p>
        </w:tc>
        <w:tc>
          <w:tcPr>
            <w:tcW w:w="567" w:type="dxa"/>
            <w:gridSpan w:val="2"/>
            <w:noWrap/>
            <w:vAlign w:val="center"/>
          </w:tcPr>
          <w:p w14:paraId="235DC1C8" w14:textId="77777777" w:rsidR="00EE03A0" w:rsidRPr="002F04C4" w:rsidRDefault="00EE03A0" w:rsidP="00E72872">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5EDFC8E8" w14:textId="77777777" w:rsidR="00EE03A0" w:rsidRPr="00833BE5" w:rsidRDefault="00EE03A0" w:rsidP="00E72872">
            <w:pPr>
              <w:ind w:left="-70"/>
              <w:contextualSpacing/>
            </w:pPr>
          </w:p>
        </w:tc>
        <w:tc>
          <w:tcPr>
            <w:tcW w:w="869" w:type="dxa"/>
            <w:gridSpan w:val="2"/>
            <w:noWrap/>
            <w:vAlign w:val="center"/>
          </w:tcPr>
          <w:p w14:paraId="4A2B4F69" w14:textId="77777777" w:rsidR="00EE03A0" w:rsidRPr="002F04C4" w:rsidRDefault="00EE03A0" w:rsidP="00E72872">
            <w:pPr>
              <w:ind w:left="-70"/>
              <w:contextualSpacing/>
              <w:rPr>
                <w:sz w:val="16"/>
                <w:szCs w:val="16"/>
              </w:rPr>
            </w:pPr>
          </w:p>
        </w:tc>
      </w:tr>
      <w:tr w:rsidR="003F6DAB" w:rsidRPr="002F04C4" w14:paraId="56CB75FE" w14:textId="77777777" w:rsidTr="00D278C6">
        <w:trPr>
          <w:trHeight w:val="284"/>
          <w:jc w:val="center"/>
        </w:trPr>
        <w:tc>
          <w:tcPr>
            <w:tcW w:w="620" w:type="dxa"/>
            <w:gridSpan w:val="2"/>
            <w:vAlign w:val="center"/>
          </w:tcPr>
          <w:p w14:paraId="5ACFC8A8" w14:textId="77777777" w:rsidR="003F6DAB" w:rsidRPr="002F04C4" w:rsidRDefault="003F6DAB" w:rsidP="0008152C">
            <w:pPr>
              <w:ind w:left="-70"/>
              <w:contextualSpacing/>
              <w:rPr>
                <w:sz w:val="16"/>
                <w:szCs w:val="16"/>
              </w:rPr>
            </w:pPr>
          </w:p>
        </w:tc>
        <w:tc>
          <w:tcPr>
            <w:tcW w:w="9420" w:type="dxa"/>
            <w:gridSpan w:val="10"/>
            <w:vAlign w:val="center"/>
          </w:tcPr>
          <w:p w14:paraId="7051AB6C" w14:textId="77777777" w:rsidR="00ED4B87" w:rsidRDefault="003F6DAB" w:rsidP="000C0D60">
            <w:pPr>
              <w:contextualSpacing/>
              <w:rPr>
                <w:sz w:val="16"/>
                <w:szCs w:val="16"/>
              </w:rPr>
            </w:pPr>
            <w:proofErr w:type="gramStart"/>
            <w:r>
              <w:rPr>
                <w:sz w:val="16"/>
                <w:szCs w:val="16"/>
              </w:rPr>
              <w:t>T</w:t>
            </w:r>
            <w:r w:rsidR="00ED4B87">
              <w:rPr>
                <w:sz w:val="16"/>
                <w:szCs w:val="16"/>
              </w:rPr>
              <w:t xml:space="preserve">eknik Tarifi: Kaplama yapılacak tabanın düzenlenmesi ve 10 cm kalınlıkta kum serilmesi, 8 cm yüksekliğinde doğru kenarlı ve prizmatik normal çimentolu, her ebat, renk ve desende buhar </w:t>
            </w:r>
            <w:proofErr w:type="spellStart"/>
            <w:r w:rsidR="00ED4B87">
              <w:rPr>
                <w:sz w:val="16"/>
                <w:szCs w:val="16"/>
              </w:rPr>
              <w:t>kürlü</w:t>
            </w:r>
            <w:proofErr w:type="spellEnd"/>
            <w:r w:rsidR="00ED4B87">
              <w:rPr>
                <w:sz w:val="16"/>
                <w:szCs w:val="16"/>
              </w:rPr>
              <w:t xml:space="preserve"> beton parke taşının kum tabakası üzerine istenen eğimde ve derz aralığında döşenmesi, taşların </w:t>
            </w:r>
            <w:proofErr w:type="spellStart"/>
            <w:r w:rsidR="00ED4B87">
              <w:rPr>
                <w:sz w:val="16"/>
                <w:szCs w:val="16"/>
              </w:rPr>
              <w:t>tokmaklanması</w:t>
            </w:r>
            <w:proofErr w:type="spellEnd"/>
            <w:r w:rsidR="00ED4B87">
              <w:rPr>
                <w:sz w:val="16"/>
                <w:szCs w:val="16"/>
              </w:rPr>
              <w:t xml:space="preserve">, derz aralarının kumla doldurulması, yüzeyinin süpürülmesi, inşaat yerindeki yükleme, yatay ve düşey taşıma, boşaltmalar, her türlü malzeme ve zayiat, işçilik, araç ve gereç giderleri, yüklenici genel giderleri ve kârı dâhil, 1 m² fiyatı: </w:t>
            </w:r>
            <w:proofErr w:type="gramEnd"/>
          </w:p>
          <w:p w14:paraId="082A38A3" w14:textId="77777777" w:rsidR="00CA7EA1" w:rsidRPr="00ED4B87" w:rsidRDefault="00ED4B87" w:rsidP="000C0D60">
            <w:pPr>
              <w:contextualSpacing/>
              <w:rPr>
                <w:sz w:val="16"/>
                <w:szCs w:val="16"/>
              </w:rPr>
            </w:pPr>
            <w:r>
              <w:rPr>
                <w:sz w:val="16"/>
                <w:szCs w:val="16"/>
              </w:rPr>
              <w:t>Ölçü: Kaplama yapılan yüzey alanı proje üzerinden hesaplanır.</w:t>
            </w:r>
          </w:p>
        </w:tc>
      </w:tr>
      <w:tr w:rsidR="00EE03A0" w:rsidRPr="002F04C4" w14:paraId="66312182" w14:textId="77777777" w:rsidTr="00D278C6">
        <w:trPr>
          <w:trHeight w:val="284"/>
          <w:jc w:val="center"/>
        </w:trPr>
        <w:tc>
          <w:tcPr>
            <w:tcW w:w="620" w:type="dxa"/>
            <w:gridSpan w:val="2"/>
            <w:noWrap/>
            <w:vAlign w:val="center"/>
          </w:tcPr>
          <w:p w14:paraId="567A74A1" w14:textId="77777777" w:rsidR="00EE03A0" w:rsidRPr="005E54AF" w:rsidRDefault="00EE03A0" w:rsidP="00E72872">
            <w:pPr>
              <w:ind w:left="-70"/>
              <w:contextualSpacing/>
              <w:jc w:val="center"/>
              <w:rPr>
                <w:sz w:val="16"/>
                <w:szCs w:val="16"/>
              </w:rPr>
            </w:pPr>
            <w:r w:rsidRPr="004B4139">
              <w:rPr>
                <w:sz w:val="18"/>
                <w:szCs w:val="18"/>
              </w:rPr>
              <w:t>10</w:t>
            </w:r>
          </w:p>
        </w:tc>
        <w:tc>
          <w:tcPr>
            <w:tcW w:w="1180" w:type="dxa"/>
            <w:gridSpan w:val="2"/>
            <w:vAlign w:val="center"/>
          </w:tcPr>
          <w:p w14:paraId="32D918C9" w14:textId="5E7902FD" w:rsidR="00EE03A0" w:rsidRPr="005E54AF" w:rsidRDefault="00F20990" w:rsidP="009E3874">
            <w:pPr>
              <w:ind w:left="-57" w:right="-113"/>
              <w:contextualSpacing/>
              <w:rPr>
                <w:sz w:val="16"/>
                <w:szCs w:val="16"/>
              </w:rPr>
            </w:pPr>
            <w:r>
              <w:rPr>
                <w:sz w:val="16"/>
                <w:szCs w:val="16"/>
              </w:rPr>
              <w:t xml:space="preserve"> </w:t>
            </w:r>
            <w:r w:rsidR="009721D9">
              <w:rPr>
                <w:sz w:val="16"/>
                <w:szCs w:val="16"/>
              </w:rPr>
              <w:t xml:space="preserve"> </w:t>
            </w:r>
            <w:r w:rsidRPr="00F20990">
              <w:rPr>
                <w:sz w:val="16"/>
                <w:szCs w:val="16"/>
              </w:rPr>
              <w:t>43.610.1004</w:t>
            </w:r>
          </w:p>
        </w:tc>
        <w:tc>
          <w:tcPr>
            <w:tcW w:w="5812" w:type="dxa"/>
            <w:gridSpan w:val="2"/>
            <w:noWrap/>
            <w:vAlign w:val="center"/>
          </w:tcPr>
          <w:p w14:paraId="4D9897C2" w14:textId="3AB7264A" w:rsidR="00EE03A0" w:rsidRPr="00ED7C2A" w:rsidRDefault="00F20990" w:rsidP="00E72872">
            <w:pPr>
              <w:contextualSpacing/>
              <w:rPr>
                <w:sz w:val="18"/>
                <w:szCs w:val="18"/>
              </w:rPr>
            </w:pPr>
            <w:r w:rsidRPr="00F20990">
              <w:rPr>
                <w:sz w:val="18"/>
                <w:szCs w:val="18"/>
              </w:rPr>
              <w:t>Kazıdan çıkan malzeme ile geri dolgu yapılması</w:t>
            </w:r>
          </w:p>
        </w:tc>
        <w:tc>
          <w:tcPr>
            <w:tcW w:w="567" w:type="dxa"/>
            <w:gridSpan w:val="2"/>
            <w:noWrap/>
            <w:vAlign w:val="center"/>
          </w:tcPr>
          <w:p w14:paraId="7202C4EA" w14:textId="77777777" w:rsidR="00EE03A0" w:rsidRPr="002F04C4" w:rsidRDefault="00EE03A0" w:rsidP="00E72872">
            <w:pPr>
              <w:contextualSpacing/>
              <w:jc w:val="center"/>
              <w:rPr>
                <w:sz w:val="16"/>
                <w:szCs w:val="16"/>
              </w:rPr>
            </w:pPr>
            <w:proofErr w:type="gramStart"/>
            <w:r w:rsidRPr="00BA13EB">
              <w:rPr>
                <w:sz w:val="16"/>
                <w:szCs w:val="16"/>
              </w:rPr>
              <w:t>m</w:t>
            </w:r>
            <w:proofErr w:type="gramEnd"/>
            <w:r w:rsidRPr="00BA13EB">
              <w:rPr>
                <w:sz w:val="16"/>
                <w:szCs w:val="16"/>
              </w:rPr>
              <w:t>³</w:t>
            </w:r>
          </w:p>
        </w:tc>
        <w:tc>
          <w:tcPr>
            <w:tcW w:w="992" w:type="dxa"/>
            <w:gridSpan w:val="2"/>
            <w:noWrap/>
            <w:vAlign w:val="center"/>
          </w:tcPr>
          <w:p w14:paraId="6F49443C" w14:textId="77777777" w:rsidR="00EE03A0" w:rsidRPr="00833BE5" w:rsidRDefault="00EE03A0" w:rsidP="00E72872">
            <w:pPr>
              <w:ind w:left="-70"/>
              <w:contextualSpacing/>
            </w:pPr>
          </w:p>
        </w:tc>
        <w:tc>
          <w:tcPr>
            <w:tcW w:w="869" w:type="dxa"/>
            <w:gridSpan w:val="2"/>
            <w:noWrap/>
            <w:vAlign w:val="center"/>
          </w:tcPr>
          <w:p w14:paraId="68CB9C1E" w14:textId="77777777" w:rsidR="00EE03A0" w:rsidRPr="002F04C4" w:rsidRDefault="00EE03A0" w:rsidP="00E72872">
            <w:pPr>
              <w:ind w:left="-70"/>
              <w:contextualSpacing/>
              <w:rPr>
                <w:sz w:val="16"/>
                <w:szCs w:val="16"/>
              </w:rPr>
            </w:pPr>
          </w:p>
        </w:tc>
      </w:tr>
      <w:tr w:rsidR="003F6DAB" w:rsidRPr="002F04C4" w14:paraId="57154927" w14:textId="77777777" w:rsidTr="00D278C6">
        <w:trPr>
          <w:trHeight w:val="284"/>
          <w:jc w:val="center"/>
        </w:trPr>
        <w:tc>
          <w:tcPr>
            <w:tcW w:w="620" w:type="dxa"/>
            <w:gridSpan w:val="2"/>
            <w:vAlign w:val="center"/>
          </w:tcPr>
          <w:p w14:paraId="05DF66AD" w14:textId="77777777" w:rsidR="003F6DAB" w:rsidRPr="002F04C4" w:rsidRDefault="003F6DAB" w:rsidP="0008152C">
            <w:pPr>
              <w:ind w:left="-70"/>
              <w:contextualSpacing/>
              <w:rPr>
                <w:sz w:val="16"/>
                <w:szCs w:val="16"/>
              </w:rPr>
            </w:pPr>
          </w:p>
        </w:tc>
        <w:tc>
          <w:tcPr>
            <w:tcW w:w="9420" w:type="dxa"/>
            <w:gridSpan w:val="10"/>
            <w:vAlign w:val="center"/>
          </w:tcPr>
          <w:p w14:paraId="6672A448" w14:textId="77777777" w:rsidR="00CA7EA1" w:rsidRPr="00ED4B87" w:rsidRDefault="003F6DAB" w:rsidP="000C0D60">
            <w:pPr>
              <w:contextualSpacing/>
              <w:rPr>
                <w:sz w:val="16"/>
                <w:szCs w:val="16"/>
              </w:rPr>
            </w:pPr>
            <w:r>
              <w:rPr>
                <w:sz w:val="16"/>
                <w:szCs w:val="16"/>
              </w:rPr>
              <w:t>T</w:t>
            </w:r>
            <w:r w:rsidR="00ED4B87">
              <w:rPr>
                <w:sz w:val="16"/>
                <w:szCs w:val="16"/>
              </w:rPr>
              <w:t xml:space="preserve">eknik Tarifi: İller Bankası A.Ş. şartnamelerine ve projesine uygun olarak, hendek veya temel kazısından elde edilen </w:t>
            </w:r>
            <w:proofErr w:type="spellStart"/>
            <w:r w:rsidR="00ED4B87">
              <w:rPr>
                <w:sz w:val="16"/>
                <w:szCs w:val="16"/>
              </w:rPr>
              <w:t>toparağın</w:t>
            </w:r>
            <w:proofErr w:type="spellEnd"/>
            <w:r w:rsidR="00ED4B87">
              <w:rPr>
                <w:sz w:val="16"/>
                <w:szCs w:val="16"/>
              </w:rPr>
              <w:t xml:space="preserve"> hendek veya temel kazısı üst kenarlarına geri dolguda kullanılması için yığılması, dolgu malzemesinin kök, ot, kesek ve taşlardan temizlenmesi, makine ile alınarak hendek veya temel içine konulması, 20,0 </w:t>
            </w:r>
            <w:proofErr w:type="spellStart"/>
            <w:r w:rsidR="00ED4B87">
              <w:rPr>
                <w:sz w:val="16"/>
                <w:szCs w:val="16"/>
              </w:rPr>
              <w:t>cm’lik</w:t>
            </w:r>
            <w:proofErr w:type="spellEnd"/>
            <w:r w:rsidR="00ED4B87">
              <w:rPr>
                <w:sz w:val="16"/>
                <w:szCs w:val="16"/>
              </w:rPr>
              <w:t xml:space="preserve"> tabakalar halinde el ile serilerek sulanması ve </w:t>
            </w:r>
            <w:proofErr w:type="spellStart"/>
            <w:r w:rsidR="00ED4B87">
              <w:rPr>
                <w:sz w:val="16"/>
                <w:szCs w:val="16"/>
              </w:rPr>
              <w:t>kompaktörle</w:t>
            </w:r>
            <w:proofErr w:type="spellEnd"/>
            <w:r w:rsidR="00ED4B87">
              <w:rPr>
                <w:sz w:val="16"/>
                <w:szCs w:val="16"/>
              </w:rPr>
              <w:t xml:space="preserve"> sıkıştırılması, son tabakadan sonra üst yüzeylerinin tesviye ve düzenlemesi için gerekli her türlü işçilik, su, malzeme ve zayiatı, makine araç, gereç bedelleri, yükleme, boşaltma, hendek veya temel içindeki taşıma ile (Dolgu malzemesinin temin edildikleri yerden şantiyeye kadar, taşıtlara yüklenmesi, taşıma ve taşıtlardan boşaltılması bedelleri hariç) Yüklenici karı ve genel giderler dâhil, hendek kenarındaki toprakla makine ile hendek ve temel dolgusu yapılmasının 1,0 m³ (Bir metreküp) </w:t>
            </w:r>
            <w:proofErr w:type="spellStart"/>
            <w:proofErr w:type="gramStart"/>
            <w:r w:rsidR="00ED4B87">
              <w:rPr>
                <w:sz w:val="16"/>
                <w:szCs w:val="16"/>
              </w:rPr>
              <w:t>fiyatı.Ölçü</w:t>
            </w:r>
            <w:proofErr w:type="gramEnd"/>
            <w:r w:rsidR="00ED4B87">
              <w:rPr>
                <w:sz w:val="16"/>
                <w:szCs w:val="16"/>
              </w:rPr>
              <w:t>:Dolgu</w:t>
            </w:r>
            <w:proofErr w:type="spellEnd"/>
            <w:r w:rsidR="00ED4B87">
              <w:rPr>
                <w:sz w:val="16"/>
                <w:szCs w:val="16"/>
              </w:rPr>
              <w:t xml:space="preserve"> boşluğu üzerinden ölçülen m³ (metreküp) cinsinden hacmidir.</w:t>
            </w:r>
          </w:p>
        </w:tc>
      </w:tr>
      <w:tr w:rsidR="00DE6DAF" w:rsidRPr="002F04C4" w14:paraId="4283E64E" w14:textId="77777777" w:rsidTr="00D278C6">
        <w:trPr>
          <w:gridAfter w:val="5"/>
          <w:wAfter w:w="1941" w:type="dxa"/>
          <w:trHeight w:val="284"/>
          <w:jc w:val="center"/>
        </w:trPr>
        <w:tc>
          <w:tcPr>
            <w:tcW w:w="540" w:type="dxa"/>
            <w:noWrap/>
            <w:vAlign w:val="center"/>
          </w:tcPr>
          <w:p w14:paraId="14F361BB" w14:textId="3E34F3B6" w:rsidR="00DE6DAF" w:rsidRPr="005E54AF" w:rsidRDefault="00DE6DAF" w:rsidP="00EE0911">
            <w:pPr>
              <w:ind w:left="-70"/>
              <w:contextualSpacing/>
              <w:jc w:val="center"/>
              <w:rPr>
                <w:sz w:val="16"/>
                <w:szCs w:val="16"/>
              </w:rPr>
            </w:pPr>
            <w:r w:rsidRPr="004B4139">
              <w:rPr>
                <w:sz w:val="18"/>
                <w:szCs w:val="18"/>
              </w:rPr>
              <w:lastRenderedPageBreak/>
              <w:t>1</w:t>
            </w:r>
            <w:r w:rsidR="00D278C6">
              <w:rPr>
                <w:sz w:val="18"/>
                <w:szCs w:val="18"/>
              </w:rPr>
              <w:t>1</w:t>
            </w:r>
          </w:p>
        </w:tc>
        <w:tc>
          <w:tcPr>
            <w:tcW w:w="1180" w:type="dxa"/>
            <w:gridSpan w:val="2"/>
            <w:vAlign w:val="center"/>
          </w:tcPr>
          <w:p w14:paraId="57F8FD4D" w14:textId="096D44E1" w:rsidR="00DE6DAF" w:rsidRPr="005E54AF" w:rsidRDefault="009721D9" w:rsidP="00AD0E0A">
            <w:pPr>
              <w:ind w:right="-113"/>
              <w:contextualSpacing/>
              <w:rPr>
                <w:sz w:val="16"/>
                <w:szCs w:val="16"/>
              </w:rPr>
            </w:pPr>
            <w:r>
              <w:rPr>
                <w:sz w:val="16"/>
                <w:szCs w:val="16"/>
              </w:rPr>
              <w:t xml:space="preserve"> </w:t>
            </w:r>
            <w:r w:rsidR="004460A3" w:rsidRPr="004460A3">
              <w:rPr>
                <w:sz w:val="16"/>
                <w:szCs w:val="16"/>
              </w:rPr>
              <w:t>15.125.1008</w:t>
            </w:r>
          </w:p>
        </w:tc>
        <w:tc>
          <w:tcPr>
            <w:tcW w:w="5812" w:type="dxa"/>
            <w:gridSpan w:val="2"/>
            <w:noWrap/>
            <w:vAlign w:val="center"/>
          </w:tcPr>
          <w:p w14:paraId="061A5FEC" w14:textId="4EBCBEE4" w:rsidR="00DE6DAF" w:rsidRPr="00ED7C2A" w:rsidRDefault="004460A3" w:rsidP="00EE0911">
            <w:pPr>
              <w:contextualSpacing/>
              <w:rPr>
                <w:sz w:val="18"/>
                <w:szCs w:val="18"/>
              </w:rPr>
            </w:pPr>
            <w:r w:rsidRPr="004460A3">
              <w:rPr>
                <w:sz w:val="18"/>
                <w:szCs w:val="18"/>
              </w:rPr>
              <w:t xml:space="preserve">Kilit Parke </w:t>
            </w:r>
            <w:proofErr w:type="gramStart"/>
            <w:r w:rsidRPr="004460A3">
              <w:rPr>
                <w:sz w:val="18"/>
                <w:szCs w:val="18"/>
              </w:rPr>
              <w:t>altına  15</w:t>
            </w:r>
            <w:proofErr w:type="gramEnd"/>
            <w:r w:rsidRPr="004460A3">
              <w:rPr>
                <w:sz w:val="18"/>
                <w:szCs w:val="18"/>
              </w:rPr>
              <w:t xml:space="preserve"> cm kalınlıkta Dolgu Malzemesi (Kırma Taş)  serilmesi ve sıkıştırılması</w:t>
            </w:r>
          </w:p>
        </w:tc>
        <w:tc>
          <w:tcPr>
            <w:tcW w:w="567" w:type="dxa"/>
            <w:gridSpan w:val="2"/>
            <w:noWrap/>
            <w:vAlign w:val="center"/>
          </w:tcPr>
          <w:p w14:paraId="3CDE9842" w14:textId="77777777" w:rsidR="00DE6DAF" w:rsidRPr="002F04C4" w:rsidRDefault="00DE6DAF" w:rsidP="00EE0911">
            <w:pPr>
              <w:contextualSpacing/>
              <w:jc w:val="center"/>
              <w:rPr>
                <w:sz w:val="16"/>
                <w:szCs w:val="16"/>
              </w:rPr>
            </w:pPr>
            <w:proofErr w:type="gramStart"/>
            <w:r w:rsidRPr="00BA13EB">
              <w:rPr>
                <w:sz w:val="16"/>
                <w:szCs w:val="16"/>
              </w:rPr>
              <w:t>m</w:t>
            </w:r>
            <w:proofErr w:type="gramEnd"/>
            <w:r w:rsidRPr="00BA13EB">
              <w:rPr>
                <w:sz w:val="16"/>
                <w:szCs w:val="16"/>
              </w:rPr>
              <w:t>³</w:t>
            </w:r>
          </w:p>
        </w:tc>
      </w:tr>
      <w:tr w:rsidR="00DE6DAF" w:rsidRPr="00ED4B87" w14:paraId="6488EFF1" w14:textId="77777777" w:rsidTr="00D278C6">
        <w:trPr>
          <w:gridAfter w:val="1"/>
          <w:wAfter w:w="80" w:type="dxa"/>
          <w:trHeight w:val="284"/>
          <w:jc w:val="center"/>
        </w:trPr>
        <w:tc>
          <w:tcPr>
            <w:tcW w:w="540" w:type="dxa"/>
            <w:vAlign w:val="center"/>
          </w:tcPr>
          <w:p w14:paraId="59271F5E" w14:textId="77777777" w:rsidR="00DE6DAF" w:rsidRPr="002F04C4" w:rsidRDefault="00DE6DAF" w:rsidP="00EE0911">
            <w:pPr>
              <w:ind w:left="-70"/>
              <w:contextualSpacing/>
              <w:rPr>
                <w:sz w:val="16"/>
                <w:szCs w:val="16"/>
              </w:rPr>
            </w:pPr>
          </w:p>
        </w:tc>
        <w:tc>
          <w:tcPr>
            <w:tcW w:w="9420" w:type="dxa"/>
            <w:gridSpan w:val="10"/>
            <w:vAlign w:val="center"/>
          </w:tcPr>
          <w:p w14:paraId="4CEB3B9B" w14:textId="77777777" w:rsidR="00DE6DAF" w:rsidRDefault="00DE6DAF" w:rsidP="00EE0911">
            <w:pPr>
              <w:contextualSpacing/>
              <w:rPr>
                <w:sz w:val="16"/>
                <w:szCs w:val="16"/>
              </w:rPr>
            </w:pPr>
            <w:r>
              <w:rPr>
                <w:sz w:val="16"/>
                <w:szCs w:val="16"/>
              </w:rPr>
              <w:t xml:space="preserve">Teknik Tarifi: 32mm'ye kadar </w:t>
            </w:r>
            <w:proofErr w:type="spellStart"/>
            <w:r>
              <w:rPr>
                <w:sz w:val="16"/>
                <w:szCs w:val="16"/>
              </w:rPr>
              <w:t>kırmataş</w:t>
            </w:r>
            <w:proofErr w:type="spellEnd"/>
            <w:r>
              <w:rPr>
                <w:sz w:val="16"/>
                <w:szCs w:val="16"/>
              </w:rPr>
              <w:t xml:space="preserve"> temin edilmesi, alana dökülmesi, motor greyderle serilmesi, sulanması, titreşimli silindir ile tabaka </w:t>
            </w:r>
            <w:proofErr w:type="spellStart"/>
            <w:r>
              <w:rPr>
                <w:sz w:val="16"/>
                <w:szCs w:val="16"/>
              </w:rPr>
              <w:t>tabaka</w:t>
            </w:r>
            <w:proofErr w:type="spellEnd"/>
            <w:r>
              <w:rPr>
                <w:sz w:val="16"/>
                <w:szCs w:val="16"/>
              </w:rPr>
              <w:t xml:space="preserve"> sıkıştırılması için her türlü işçilik, malzeme ve zayiatı, iş yerinde yükleme, yatay ve düşey taşıma, boşaltma, yüklenici genel giderleri ve kârı dâhil, 1 m³ fiyatı: </w:t>
            </w:r>
          </w:p>
          <w:p w14:paraId="775A76B5" w14:textId="77777777" w:rsidR="00DE6DAF" w:rsidRPr="00ED4B87" w:rsidRDefault="00DE6DAF" w:rsidP="00EE0911">
            <w:pPr>
              <w:contextualSpacing/>
              <w:rPr>
                <w:sz w:val="16"/>
                <w:szCs w:val="16"/>
              </w:rPr>
            </w:pPr>
            <w:r>
              <w:rPr>
                <w:sz w:val="16"/>
                <w:szCs w:val="16"/>
              </w:rPr>
              <w:t>Ölçü: Projesindeki ölçülere göre hacmi hesaplanır.</w:t>
            </w:r>
          </w:p>
        </w:tc>
      </w:tr>
      <w:tr w:rsidR="00DE6DAF" w:rsidRPr="002F04C4" w14:paraId="560EF119" w14:textId="77777777" w:rsidTr="00D278C6">
        <w:trPr>
          <w:gridAfter w:val="5"/>
          <w:wAfter w:w="1941" w:type="dxa"/>
          <w:trHeight w:val="284"/>
          <w:jc w:val="center"/>
        </w:trPr>
        <w:tc>
          <w:tcPr>
            <w:tcW w:w="540" w:type="dxa"/>
            <w:noWrap/>
            <w:vAlign w:val="center"/>
          </w:tcPr>
          <w:p w14:paraId="7469E9DB" w14:textId="1076616A" w:rsidR="00DE6DAF" w:rsidRPr="005E54AF" w:rsidRDefault="00D278C6" w:rsidP="00EE0911">
            <w:pPr>
              <w:ind w:left="-70"/>
              <w:contextualSpacing/>
              <w:jc w:val="center"/>
              <w:rPr>
                <w:sz w:val="16"/>
                <w:szCs w:val="16"/>
              </w:rPr>
            </w:pPr>
            <w:r>
              <w:rPr>
                <w:sz w:val="18"/>
                <w:szCs w:val="18"/>
              </w:rPr>
              <w:t>1</w:t>
            </w:r>
            <w:r w:rsidR="00DE6DAF" w:rsidRPr="004B4139">
              <w:rPr>
                <w:sz w:val="18"/>
                <w:szCs w:val="18"/>
              </w:rPr>
              <w:t>2</w:t>
            </w:r>
          </w:p>
        </w:tc>
        <w:tc>
          <w:tcPr>
            <w:tcW w:w="1180" w:type="dxa"/>
            <w:gridSpan w:val="2"/>
            <w:vAlign w:val="center"/>
          </w:tcPr>
          <w:p w14:paraId="1E3D79AF" w14:textId="2D706B8A" w:rsidR="00DE6DAF" w:rsidRPr="005E54AF" w:rsidRDefault="004460A3" w:rsidP="009721D9">
            <w:pPr>
              <w:ind w:left="-57" w:right="-113"/>
              <w:contextualSpacing/>
              <w:rPr>
                <w:sz w:val="16"/>
                <w:szCs w:val="16"/>
              </w:rPr>
            </w:pPr>
            <w:r>
              <w:rPr>
                <w:sz w:val="16"/>
                <w:szCs w:val="16"/>
              </w:rPr>
              <w:t xml:space="preserve"> </w:t>
            </w:r>
            <w:r w:rsidR="009721D9">
              <w:rPr>
                <w:sz w:val="16"/>
                <w:szCs w:val="16"/>
              </w:rPr>
              <w:t xml:space="preserve"> </w:t>
            </w:r>
            <w:r w:rsidRPr="004460A3">
              <w:rPr>
                <w:sz w:val="16"/>
                <w:szCs w:val="16"/>
              </w:rPr>
              <w:t>15.555.1003</w:t>
            </w:r>
          </w:p>
        </w:tc>
        <w:tc>
          <w:tcPr>
            <w:tcW w:w="5812" w:type="dxa"/>
            <w:gridSpan w:val="2"/>
            <w:noWrap/>
            <w:vAlign w:val="center"/>
          </w:tcPr>
          <w:p w14:paraId="3772039E" w14:textId="445C5674" w:rsidR="00DE6DAF" w:rsidRPr="00ED7C2A" w:rsidRDefault="004460A3" w:rsidP="00EE0911">
            <w:pPr>
              <w:contextualSpacing/>
              <w:rPr>
                <w:sz w:val="18"/>
                <w:szCs w:val="18"/>
              </w:rPr>
            </w:pPr>
            <w:r w:rsidRPr="004460A3">
              <w:rPr>
                <w:sz w:val="18"/>
                <w:szCs w:val="18"/>
              </w:rPr>
              <w:t>Bahçe Çiti H:150 cm</w:t>
            </w:r>
          </w:p>
        </w:tc>
        <w:tc>
          <w:tcPr>
            <w:tcW w:w="567" w:type="dxa"/>
            <w:gridSpan w:val="2"/>
            <w:noWrap/>
            <w:vAlign w:val="center"/>
          </w:tcPr>
          <w:p w14:paraId="2C01A475" w14:textId="77777777" w:rsidR="00DE6DAF" w:rsidRPr="002F04C4" w:rsidRDefault="00DE6DAF" w:rsidP="00EE0911">
            <w:pPr>
              <w:contextualSpacing/>
              <w:jc w:val="center"/>
              <w:rPr>
                <w:sz w:val="16"/>
                <w:szCs w:val="16"/>
              </w:rPr>
            </w:pPr>
            <w:proofErr w:type="gramStart"/>
            <w:r w:rsidRPr="00BA13EB">
              <w:rPr>
                <w:sz w:val="16"/>
                <w:szCs w:val="16"/>
              </w:rPr>
              <w:t>m</w:t>
            </w:r>
            <w:proofErr w:type="gramEnd"/>
          </w:p>
        </w:tc>
      </w:tr>
      <w:tr w:rsidR="00DE6DAF" w:rsidRPr="00ED4B87" w14:paraId="4EADF0B6" w14:textId="77777777" w:rsidTr="00D278C6">
        <w:trPr>
          <w:gridAfter w:val="1"/>
          <w:wAfter w:w="80" w:type="dxa"/>
          <w:trHeight w:val="284"/>
          <w:jc w:val="center"/>
        </w:trPr>
        <w:tc>
          <w:tcPr>
            <w:tcW w:w="540" w:type="dxa"/>
            <w:vAlign w:val="center"/>
          </w:tcPr>
          <w:p w14:paraId="164428B2" w14:textId="77777777" w:rsidR="00DE6DAF" w:rsidRPr="002F04C4" w:rsidRDefault="00DE6DAF" w:rsidP="00EE0911">
            <w:pPr>
              <w:ind w:left="-70"/>
              <w:contextualSpacing/>
              <w:rPr>
                <w:sz w:val="16"/>
                <w:szCs w:val="16"/>
              </w:rPr>
            </w:pPr>
          </w:p>
        </w:tc>
        <w:tc>
          <w:tcPr>
            <w:tcW w:w="9420" w:type="dxa"/>
            <w:gridSpan w:val="10"/>
            <w:vAlign w:val="center"/>
          </w:tcPr>
          <w:p w14:paraId="4FD9FB9F" w14:textId="77777777" w:rsidR="00DE6DAF" w:rsidRDefault="00DE6DAF" w:rsidP="00EE0911">
            <w:pPr>
              <w:contextualSpacing/>
              <w:rPr>
                <w:sz w:val="16"/>
                <w:szCs w:val="16"/>
              </w:rPr>
            </w:pPr>
            <w:r>
              <w:rPr>
                <w:sz w:val="16"/>
                <w:szCs w:val="16"/>
              </w:rPr>
              <w:t xml:space="preserve">Teknik Tarifi: Betonarme duvar, beton </w:t>
            </w:r>
            <w:proofErr w:type="spellStart"/>
            <w:r>
              <w:rPr>
                <w:sz w:val="16"/>
                <w:szCs w:val="16"/>
              </w:rPr>
              <w:t>harpuşta</w:t>
            </w:r>
            <w:proofErr w:type="spellEnd"/>
            <w:r>
              <w:rPr>
                <w:sz w:val="16"/>
                <w:szCs w:val="16"/>
              </w:rPr>
              <w:t xml:space="preserve"> vb. matkap ile delinince dağılmayacak yüzey üzerine, </w:t>
            </w:r>
            <w:proofErr w:type="spellStart"/>
            <w:r>
              <w:rPr>
                <w:sz w:val="16"/>
                <w:szCs w:val="16"/>
              </w:rPr>
              <w:t>ort.</w:t>
            </w:r>
            <w:proofErr w:type="spellEnd"/>
            <w:r>
              <w:rPr>
                <w:sz w:val="16"/>
                <w:szCs w:val="16"/>
              </w:rPr>
              <w:t xml:space="preserve"> </w:t>
            </w:r>
            <w:proofErr w:type="gramStart"/>
            <w:r>
              <w:rPr>
                <w:sz w:val="16"/>
                <w:szCs w:val="16"/>
              </w:rPr>
              <w:t xml:space="preserve">2,5 m mesafe ile çit direğinin monte edileceği yerlerin matkap ile delinmesi, 1,50 m yükseklikte 50x50x1,5 mm </w:t>
            </w:r>
            <w:proofErr w:type="spellStart"/>
            <w:r>
              <w:rPr>
                <w:sz w:val="16"/>
                <w:szCs w:val="16"/>
              </w:rPr>
              <w:t>ebedlarında</w:t>
            </w:r>
            <w:proofErr w:type="spellEnd"/>
            <w:r>
              <w:rPr>
                <w:sz w:val="16"/>
                <w:szCs w:val="16"/>
              </w:rPr>
              <w:t xml:space="preserve"> 120x120x5 mm </w:t>
            </w:r>
            <w:proofErr w:type="spellStart"/>
            <w:r>
              <w:rPr>
                <w:sz w:val="16"/>
                <w:szCs w:val="16"/>
              </w:rPr>
              <w:t>flanşlı</w:t>
            </w:r>
            <w:proofErr w:type="spellEnd"/>
            <w:r>
              <w:rPr>
                <w:sz w:val="16"/>
                <w:szCs w:val="16"/>
              </w:rPr>
              <w:t xml:space="preserve"> sıcak daldırma galvaniz üzeri </w:t>
            </w:r>
            <w:proofErr w:type="spellStart"/>
            <w:r>
              <w:rPr>
                <w:sz w:val="16"/>
                <w:szCs w:val="16"/>
              </w:rPr>
              <w:t>eloktrastatik</w:t>
            </w:r>
            <w:proofErr w:type="spellEnd"/>
            <w:r>
              <w:rPr>
                <w:sz w:val="16"/>
                <w:szCs w:val="16"/>
              </w:rPr>
              <w:t xml:space="preserve"> polyester toz boyalı direklerin </w:t>
            </w:r>
            <w:proofErr w:type="spellStart"/>
            <w:r>
              <w:rPr>
                <w:sz w:val="16"/>
                <w:szCs w:val="16"/>
              </w:rPr>
              <w:t>şakülünde</w:t>
            </w:r>
            <w:proofErr w:type="spellEnd"/>
            <w:r>
              <w:rPr>
                <w:sz w:val="16"/>
                <w:szCs w:val="16"/>
              </w:rPr>
              <w:t xml:space="preserve"> ve aynı doğrultuda olmak üzere 4 yerden yerine monte edilmesi, direkler arasına 1,50 m yükseklikte Ø 4,5 mm çapında, 50x150 mm göz aralıklı min. </w:t>
            </w:r>
            <w:proofErr w:type="gramEnd"/>
            <w:r>
              <w:rPr>
                <w:sz w:val="16"/>
                <w:szCs w:val="16"/>
              </w:rPr>
              <w:t xml:space="preserve">3 bükümlü sıcak daldırma galvaniz kaplama üzeri elektrostatik polyester toz boyalı panel halinde tellerin her direk üzerine min. 3 noktadan montaj klipsi ile monte edilmesi her türlü malzeme ve zayiatı, inşaat yerindeki yükleme, yatay ve düşey taşıma, boşaltma işçilik, araç ve gereç giderleri, yüklenici genel giderleri ve kârı dâhil, 1 m fiyatı: </w:t>
            </w:r>
          </w:p>
          <w:p w14:paraId="7896DD1F" w14:textId="77777777" w:rsidR="00DE6DAF" w:rsidRPr="00ED4B87" w:rsidRDefault="00DE6DAF" w:rsidP="00EE0911">
            <w:pPr>
              <w:contextualSpacing/>
              <w:rPr>
                <w:sz w:val="16"/>
                <w:szCs w:val="16"/>
              </w:rPr>
            </w:pPr>
            <w:r>
              <w:rPr>
                <w:sz w:val="16"/>
                <w:szCs w:val="16"/>
              </w:rPr>
              <w:t>Ölçü: Projesindeki boyutlar üzerinden ölçülür.</w:t>
            </w:r>
          </w:p>
        </w:tc>
      </w:tr>
      <w:tr w:rsidR="00DE6DAF" w:rsidRPr="002F04C4" w14:paraId="41724408" w14:textId="77777777" w:rsidTr="00D278C6">
        <w:trPr>
          <w:gridAfter w:val="5"/>
          <w:wAfter w:w="1941" w:type="dxa"/>
          <w:trHeight w:val="284"/>
          <w:jc w:val="center"/>
        </w:trPr>
        <w:tc>
          <w:tcPr>
            <w:tcW w:w="540" w:type="dxa"/>
            <w:noWrap/>
            <w:vAlign w:val="center"/>
          </w:tcPr>
          <w:p w14:paraId="01F8591A" w14:textId="2883E03F" w:rsidR="00DE6DAF" w:rsidRPr="005E54AF" w:rsidRDefault="00D278C6" w:rsidP="00EE0911">
            <w:pPr>
              <w:ind w:left="-70"/>
              <w:contextualSpacing/>
              <w:jc w:val="center"/>
              <w:rPr>
                <w:sz w:val="16"/>
                <w:szCs w:val="16"/>
              </w:rPr>
            </w:pPr>
            <w:r>
              <w:rPr>
                <w:sz w:val="18"/>
                <w:szCs w:val="18"/>
              </w:rPr>
              <w:t>1</w:t>
            </w:r>
            <w:r w:rsidR="00DE6DAF" w:rsidRPr="004B4139">
              <w:rPr>
                <w:sz w:val="18"/>
                <w:szCs w:val="18"/>
              </w:rPr>
              <w:t>3</w:t>
            </w:r>
          </w:p>
        </w:tc>
        <w:tc>
          <w:tcPr>
            <w:tcW w:w="1180" w:type="dxa"/>
            <w:gridSpan w:val="2"/>
            <w:vAlign w:val="center"/>
          </w:tcPr>
          <w:p w14:paraId="2F7EEBE6" w14:textId="39944487" w:rsidR="00DE6DAF" w:rsidRPr="005E54AF" w:rsidRDefault="009721D9" w:rsidP="00EE0911">
            <w:pPr>
              <w:ind w:left="-57" w:right="-113"/>
              <w:contextualSpacing/>
              <w:rPr>
                <w:sz w:val="16"/>
                <w:szCs w:val="16"/>
              </w:rPr>
            </w:pPr>
            <w:r>
              <w:rPr>
                <w:sz w:val="16"/>
                <w:szCs w:val="16"/>
              </w:rPr>
              <w:t xml:space="preserve"> </w:t>
            </w:r>
            <w:r w:rsidRPr="009721D9">
              <w:rPr>
                <w:sz w:val="16"/>
                <w:szCs w:val="16"/>
              </w:rPr>
              <w:t>43.527.1002</w:t>
            </w:r>
          </w:p>
        </w:tc>
        <w:tc>
          <w:tcPr>
            <w:tcW w:w="5812" w:type="dxa"/>
            <w:gridSpan w:val="2"/>
            <w:noWrap/>
            <w:vAlign w:val="center"/>
          </w:tcPr>
          <w:p w14:paraId="332CABE7" w14:textId="1257B079" w:rsidR="00DE6DAF" w:rsidRPr="00ED7C2A" w:rsidRDefault="009721D9" w:rsidP="00EE0911">
            <w:pPr>
              <w:contextualSpacing/>
              <w:rPr>
                <w:sz w:val="18"/>
                <w:szCs w:val="18"/>
              </w:rPr>
            </w:pPr>
            <w:r w:rsidRPr="009721D9">
              <w:rPr>
                <w:sz w:val="18"/>
                <w:szCs w:val="18"/>
              </w:rPr>
              <w:t xml:space="preserve">Ø200 mm </w:t>
            </w:r>
            <w:proofErr w:type="spellStart"/>
            <w:r w:rsidRPr="009721D9">
              <w:rPr>
                <w:sz w:val="18"/>
                <w:szCs w:val="18"/>
              </w:rPr>
              <w:t>Sn</w:t>
            </w:r>
            <w:proofErr w:type="spellEnd"/>
            <w:r w:rsidRPr="009721D9">
              <w:rPr>
                <w:sz w:val="18"/>
                <w:szCs w:val="18"/>
              </w:rPr>
              <w:t xml:space="preserve"> 4 </w:t>
            </w:r>
            <w:proofErr w:type="spellStart"/>
            <w:r w:rsidRPr="009721D9">
              <w:rPr>
                <w:sz w:val="18"/>
                <w:szCs w:val="18"/>
              </w:rPr>
              <w:t>korige</w:t>
            </w:r>
            <w:proofErr w:type="spellEnd"/>
            <w:r w:rsidRPr="009721D9">
              <w:rPr>
                <w:sz w:val="18"/>
                <w:szCs w:val="18"/>
              </w:rPr>
              <w:t xml:space="preserve"> boru döşenmesi (Kazı ve geri dolgu </w:t>
            </w:r>
            <w:proofErr w:type="gramStart"/>
            <w:r w:rsidRPr="009721D9">
              <w:rPr>
                <w:sz w:val="18"/>
                <w:szCs w:val="18"/>
              </w:rPr>
              <w:t>dahil</w:t>
            </w:r>
            <w:proofErr w:type="gramEnd"/>
            <w:r w:rsidRPr="009721D9">
              <w:rPr>
                <w:sz w:val="18"/>
                <w:szCs w:val="18"/>
              </w:rPr>
              <w:t>)</w:t>
            </w:r>
          </w:p>
        </w:tc>
        <w:tc>
          <w:tcPr>
            <w:tcW w:w="567" w:type="dxa"/>
            <w:gridSpan w:val="2"/>
            <w:noWrap/>
            <w:vAlign w:val="center"/>
          </w:tcPr>
          <w:p w14:paraId="53CB8320" w14:textId="77777777" w:rsidR="00DE6DAF" w:rsidRPr="002F04C4" w:rsidRDefault="00DE6DAF" w:rsidP="00EE0911">
            <w:pPr>
              <w:contextualSpacing/>
              <w:jc w:val="center"/>
              <w:rPr>
                <w:sz w:val="16"/>
                <w:szCs w:val="16"/>
              </w:rPr>
            </w:pPr>
            <w:proofErr w:type="gramStart"/>
            <w:r w:rsidRPr="00BA13EB">
              <w:rPr>
                <w:sz w:val="16"/>
                <w:szCs w:val="16"/>
              </w:rPr>
              <w:t>m</w:t>
            </w:r>
            <w:proofErr w:type="gramEnd"/>
          </w:p>
        </w:tc>
      </w:tr>
      <w:tr w:rsidR="00DE6DAF" w:rsidRPr="00ED4B87" w14:paraId="13D60668" w14:textId="77777777" w:rsidTr="00D278C6">
        <w:trPr>
          <w:gridAfter w:val="1"/>
          <w:wAfter w:w="80" w:type="dxa"/>
          <w:trHeight w:val="284"/>
          <w:jc w:val="center"/>
        </w:trPr>
        <w:tc>
          <w:tcPr>
            <w:tcW w:w="540" w:type="dxa"/>
            <w:vAlign w:val="center"/>
          </w:tcPr>
          <w:p w14:paraId="57A8C5D7" w14:textId="77777777" w:rsidR="00DE6DAF" w:rsidRPr="002F04C4" w:rsidRDefault="00DE6DAF" w:rsidP="00EE0911">
            <w:pPr>
              <w:ind w:left="-70"/>
              <w:contextualSpacing/>
              <w:rPr>
                <w:sz w:val="16"/>
                <w:szCs w:val="16"/>
              </w:rPr>
            </w:pPr>
          </w:p>
        </w:tc>
        <w:tc>
          <w:tcPr>
            <w:tcW w:w="9420" w:type="dxa"/>
            <w:gridSpan w:val="10"/>
            <w:vAlign w:val="center"/>
          </w:tcPr>
          <w:p w14:paraId="00BAA845" w14:textId="77777777" w:rsidR="00DE6DAF" w:rsidRPr="00ED4B87" w:rsidRDefault="00DE6DAF" w:rsidP="00EE0911">
            <w:pPr>
              <w:contextualSpacing/>
              <w:rPr>
                <w:sz w:val="16"/>
                <w:szCs w:val="16"/>
              </w:rPr>
            </w:pPr>
            <w:r>
              <w:rPr>
                <w:sz w:val="16"/>
                <w:szCs w:val="16"/>
              </w:rPr>
              <w:t xml:space="preserve">Teknik Tarifi: TSE belgeli, İller Bankası A.Ş. şartnamelerine ve projesine uygun olarak Yüklenici firma tarafından temin edilmiş, test ve kontrolleri yapılmış, iş yerine getirilmiş, hendek başına indirilmiş, çapı Ø150 - Ø1000 mm, çember </w:t>
            </w:r>
            <w:proofErr w:type="spellStart"/>
            <w:r>
              <w:rPr>
                <w:sz w:val="16"/>
                <w:szCs w:val="16"/>
              </w:rPr>
              <w:t>rijitliği</w:t>
            </w:r>
            <w:proofErr w:type="spellEnd"/>
            <w:r>
              <w:rPr>
                <w:sz w:val="16"/>
                <w:szCs w:val="16"/>
              </w:rPr>
              <w:t xml:space="preserve"> sınıfı SN 8 olan, HDPE </w:t>
            </w:r>
            <w:proofErr w:type="spellStart"/>
            <w:r>
              <w:rPr>
                <w:sz w:val="16"/>
                <w:szCs w:val="16"/>
              </w:rPr>
              <w:t>koruge</w:t>
            </w:r>
            <w:proofErr w:type="spellEnd"/>
            <w:r>
              <w:rPr>
                <w:sz w:val="16"/>
                <w:szCs w:val="16"/>
              </w:rPr>
              <w:t xml:space="preserve"> boru ve bağlantı elemanlarının iç ve dış yüzeylerinin kontrol edilmesi (Yüklenmesi, taşınması ve indirilmesi sırasında oluşabilecek hasarlar için), hasarlı olanların kullanılmaması, geçme </w:t>
            </w:r>
            <w:proofErr w:type="spellStart"/>
            <w:r>
              <w:rPr>
                <w:sz w:val="16"/>
                <w:szCs w:val="16"/>
              </w:rPr>
              <w:t>muflu</w:t>
            </w:r>
            <w:proofErr w:type="spellEnd"/>
            <w:r>
              <w:rPr>
                <w:sz w:val="16"/>
                <w:szCs w:val="16"/>
              </w:rPr>
              <w:t xml:space="preserve">, </w:t>
            </w:r>
            <w:proofErr w:type="spellStart"/>
            <w:r>
              <w:rPr>
                <w:sz w:val="16"/>
                <w:szCs w:val="16"/>
              </w:rPr>
              <w:t>manşonlu</w:t>
            </w:r>
            <w:proofErr w:type="spellEnd"/>
            <w:r>
              <w:rPr>
                <w:sz w:val="16"/>
                <w:szCs w:val="16"/>
              </w:rPr>
              <w:t xml:space="preserve"> veya </w:t>
            </w:r>
            <w:proofErr w:type="spellStart"/>
            <w:r>
              <w:rPr>
                <w:sz w:val="16"/>
                <w:szCs w:val="16"/>
              </w:rPr>
              <w:t>elektrofüzyon</w:t>
            </w:r>
            <w:proofErr w:type="spellEnd"/>
            <w:r>
              <w:rPr>
                <w:sz w:val="16"/>
                <w:szCs w:val="16"/>
              </w:rPr>
              <w:t xml:space="preserve"> kaynaklı bağlantı için gerekli her türlü işçilik, malzeme ve zayiatı, makine araç, gereçlerin işbaşında hazırlanması, boru uçlarının temizlenmesi, İller Bankası A.Ş. şartnamelerine ve projesine uygun olarak; boruların hendek içinde veya dışında başlarının bağlanarak birleştirilmesi, ağırlık ve çaplarına göre düz işçi veya uygun kapasitede ekskavatörle hendek tabanına indirilmesi, döşendikten sonra sızdırmazlık testlerinin yapılması için gereken her türlü işçilik, yükleme boşaltma giderleri, malzeme ve zayiatı, sızdırmazlık testi için su temini, makine araç, gereçleri ile Yüklenici genel giderleri ve karı dahil (HDPE </w:t>
            </w:r>
            <w:proofErr w:type="spellStart"/>
            <w:r>
              <w:rPr>
                <w:sz w:val="16"/>
                <w:szCs w:val="16"/>
              </w:rPr>
              <w:t>Koruge</w:t>
            </w:r>
            <w:proofErr w:type="spellEnd"/>
            <w:r>
              <w:rPr>
                <w:sz w:val="16"/>
                <w:szCs w:val="16"/>
              </w:rPr>
              <w:t xml:space="preserve"> boru bedeli dahil, baş bağlama bedelleri ile temin edildikleri yerden şantiyeye kadar, taşıtlara yüklenmesi, taşıma ve taşıtlardan boşaltılması bedelleri hariç), HDPE </w:t>
            </w:r>
            <w:proofErr w:type="spellStart"/>
            <w:r>
              <w:rPr>
                <w:sz w:val="16"/>
                <w:szCs w:val="16"/>
              </w:rPr>
              <w:t>koruge</w:t>
            </w:r>
            <w:proofErr w:type="spellEnd"/>
            <w:r>
              <w:rPr>
                <w:sz w:val="16"/>
                <w:szCs w:val="16"/>
              </w:rPr>
              <w:t xml:space="preserve"> boruların döşenmesinin 1,00 (bir) metre </w:t>
            </w:r>
            <w:proofErr w:type="spellStart"/>
            <w:proofErr w:type="gramStart"/>
            <w:r>
              <w:rPr>
                <w:sz w:val="16"/>
                <w:szCs w:val="16"/>
              </w:rPr>
              <w:t>fiyatıdır.Ölçü</w:t>
            </w:r>
            <w:proofErr w:type="gramEnd"/>
            <w:r>
              <w:rPr>
                <w:sz w:val="16"/>
                <w:szCs w:val="16"/>
              </w:rPr>
              <w:t>:Projedeki</w:t>
            </w:r>
            <w:proofErr w:type="spellEnd"/>
            <w:r>
              <w:rPr>
                <w:sz w:val="16"/>
                <w:szCs w:val="16"/>
              </w:rPr>
              <w:t xml:space="preserve"> boyutları, ilgili şartname ve özel birim tariflerine göre döşenen HDPE </w:t>
            </w:r>
            <w:proofErr w:type="spellStart"/>
            <w:r>
              <w:rPr>
                <w:sz w:val="16"/>
                <w:szCs w:val="16"/>
              </w:rPr>
              <w:t>koruge</w:t>
            </w:r>
            <w:proofErr w:type="spellEnd"/>
            <w:r>
              <w:rPr>
                <w:sz w:val="16"/>
                <w:szCs w:val="16"/>
              </w:rPr>
              <w:t xml:space="preserve"> boru hattına ait uzunluğun (Hat üzerindeki baca vb. diğer imalatların uzunlukları dahil edilmez) metre cinsinden miktarıdır.</w:t>
            </w:r>
          </w:p>
        </w:tc>
      </w:tr>
      <w:tr w:rsidR="00EF1E80" w:rsidRPr="002F04C4" w14:paraId="67C11E54" w14:textId="77777777" w:rsidTr="00D278C6">
        <w:trPr>
          <w:gridAfter w:val="1"/>
          <w:wAfter w:w="80" w:type="dxa"/>
          <w:trHeight w:val="284"/>
          <w:jc w:val="center"/>
        </w:trPr>
        <w:tc>
          <w:tcPr>
            <w:tcW w:w="540" w:type="dxa"/>
            <w:noWrap/>
            <w:vAlign w:val="center"/>
          </w:tcPr>
          <w:p w14:paraId="65416C78" w14:textId="7A5BAFFD" w:rsidR="00EF1E80" w:rsidRPr="005E54AF" w:rsidRDefault="00EF1E80" w:rsidP="00EE0911">
            <w:pPr>
              <w:ind w:left="-70"/>
              <w:contextualSpacing/>
              <w:jc w:val="center"/>
              <w:rPr>
                <w:sz w:val="16"/>
                <w:szCs w:val="16"/>
              </w:rPr>
            </w:pPr>
            <w:r w:rsidRPr="004B4139">
              <w:rPr>
                <w:sz w:val="18"/>
                <w:szCs w:val="18"/>
              </w:rPr>
              <w:t>1</w:t>
            </w:r>
            <w:r w:rsidR="00404592">
              <w:rPr>
                <w:sz w:val="18"/>
                <w:szCs w:val="18"/>
              </w:rPr>
              <w:t>4</w:t>
            </w:r>
          </w:p>
        </w:tc>
        <w:tc>
          <w:tcPr>
            <w:tcW w:w="1180" w:type="dxa"/>
            <w:gridSpan w:val="2"/>
            <w:vAlign w:val="center"/>
          </w:tcPr>
          <w:p w14:paraId="19EB376D" w14:textId="2344F52C" w:rsidR="00EF1E80" w:rsidRPr="005E54AF" w:rsidRDefault="00E73746" w:rsidP="00EE0911">
            <w:pPr>
              <w:ind w:left="-57" w:right="-113"/>
              <w:contextualSpacing/>
              <w:rPr>
                <w:sz w:val="16"/>
                <w:szCs w:val="16"/>
              </w:rPr>
            </w:pPr>
            <w:r>
              <w:rPr>
                <w:sz w:val="16"/>
                <w:szCs w:val="16"/>
              </w:rPr>
              <w:t xml:space="preserve"> </w:t>
            </w:r>
            <w:r w:rsidRPr="00E73746">
              <w:rPr>
                <w:sz w:val="16"/>
                <w:szCs w:val="16"/>
              </w:rPr>
              <w:t>15.560.1003</w:t>
            </w:r>
          </w:p>
        </w:tc>
        <w:tc>
          <w:tcPr>
            <w:tcW w:w="5812" w:type="dxa"/>
            <w:gridSpan w:val="2"/>
            <w:noWrap/>
            <w:vAlign w:val="center"/>
          </w:tcPr>
          <w:p w14:paraId="6FB9FF6D" w14:textId="77777777" w:rsidR="00EF1E80" w:rsidRPr="00ED7C2A" w:rsidRDefault="00EF1E80" w:rsidP="00EE0911">
            <w:pPr>
              <w:contextualSpacing/>
              <w:rPr>
                <w:sz w:val="18"/>
                <w:szCs w:val="18"/>
              </w:rPr>
            </w:pPr>
            <w:r w:rsidRPr="00ED7C2A">
              <w:rPr>
                <w:sz w:val="18"/>
                <w:szCs w:val="18"/>
              </w:rPr>
              <w:t xml:space="preserve">Betonarme </w:t>
            </w:r>
            <w:proofErr w:type="spellStart"/>
            <w:r w:rsidRPr="00ED7C2A">
              <w:rPr>
                <w:sz w:val="18"/>
                <w:szCs w:val="18"/>
              </w:rPr>
              <w:t>kompozit</w:t>
            </w:r>
            <w:proofErr w:type="spellEnd"/>
            <w:r w:rsidRPr="00ED7C2A">
              <w:rPr>
                <w:sz w:val="18"/>
                <w:szCs w:val="18"/>
              </w:rPr>
              <w:t xml:space="preserve"> rögar kapağı temini ve yerine konulması (kapak net açıklığı </w:t>
            </w:r>
            <w:proofErr w:type="spellStart"/>
            <w:r w:rsidRPr="00ED7C2A">
              <w:rPr>
                <w:sz w:val="18"/>
                <w:szCs w:val="18"/>
              </w:rPr>
              <w:t>minumum</w:t>
            </w:r>
            <w:proofErr w:type="spellEnd"/>
            <w:r w:rsidRPr="00ED7C2A">
              <w:rPr>
                <w:sz w:val="18"/>
                <w:szCs w:val="18"/>
              </w:rPr>
              <w:t xml:space="preserve"> 600 mm) </w:t>
            </w:r>
          </w:p>
        </w:tc>
        <w:tc>
          <w:tcPr>
            <w:tcW w:w="567" w:type="dxa"/>
            <w:gridSpan w:val="2"/>
            <w:noWrap/>
            <w:vAlign w:val="center"/>
          </w:tcPr>
          <w:p w14:paraId="4D88E698" w14:textId="77777777" w:rsidR="00EF1E80" w:rsidRPr="002F04C4" w:rsidRDefault="00EF1E80" w:rsidP="00EE0911">
            <w:pPr>
              <w:contextualSpacing/>
              <w:jc w:val="center"/>
              <w:rPr>
                <w:sz w:val="16"/>
                <w:szCs w:val="16"/>
              </w:rPr>
            </w:pPr>
            <w:r w:rsidRPr="00BA13EB">
              <w:rPr>
                <w:sz w:val="16"/>
                <w:szCs w:val="16"/>
              </w:rPr>
              <w:t>Adet</w:t>
            </w:r>
          </w:p>
        </w:tc>
        <w:tc>
          <w:tcPr>
            <w:tcW w:w="992" w:type="dxa"/>
            <w:gridSpan w:val="2"/>
            <w:noWrap/>
            <w:vAlign w:val="center"/>
          </w:tcPr>
          <w:p w14:paraId="18032193" w14:textId="77777777" w:rsidR="00EF1E80" w:rsidRPr="00833BE5" w:rsidRDefault="00EF1E80" w:rsidP="00EE0911">
            <w:pPr>
              <w:ind w:left="-70"/>
              <w:contextualSpacing/>
            </w:pPr>
          </w:p>
        </w:tc>
        <w:tc>
          <w:tcPr>
            <w:tcW w:w="869" w:type="dxa"/>
            <w:gridSpan w:val="2"/>
            <w:noWrap/>
            <w:vAlign w:val="center"/>
          </w:tcPr>
          <w:p w14:paraId="4B2BBB66" w14:textId="77777777" w:rsidR="00EF1E80" w:rsidRPr="002F04C4" w:rsidRDefault="00EF1E80" w:rsidP="00EE0911">
            <w:pPr>
              <w:ind w:left="-70"/>
              <w:contextualSpacing/>
              <w:rPr>
                <w:sz w:val="16"/>
                <w:szCs w:val="16"/>
              </w:rPr>
            </w:pPr>
          </w:p>
        </w:tc>
      </w:tr>
      <w:tr w:rsidR="00EF1E80" w:rsidRPr="00ED4B87" w14:paraId="63797E5E" w14:textId="77777777" w:rsidTr="00D278C6">
        <w:trPr>
          <w:gridAfter w:val="1"/>
          <w:wAfter w:w="80" w:type="dxa"/>
          <w:trHeight w:val="284"/>
          <w:jc w:val="center"/>
        </w:trPr>
        <w:tc>
          <w:tcPr>
            <w:tcW w:w="540" w:type="dxa"/>
            <w:vAlign w:val="center"/>
          </w:tcPr>
          <w:p w14:paraId="76B57A64" w14:textId="77777777" w:rsidR="00EF1E80" w:rsidRPr="002F04C4" w:rsidRDefault="00EF1E80" w:rsidP="00EE0911">
            <w:pPr>
              <w:ind w:left="-70"/>
              <w:contextualSpacing/>
              <w:rPr>
                <w:sz w:val="16"/>
                <w:szCs w:val="16"/>
              </w:rPr>
            </w:pPr>
          </w:p>
        </w:tc>
        <w:tc>
          <w:tcPr>
            <w:tcW w:w="9420" w:type="dxa"/>
            <w:gridSpan w:val="10"/>
            <w:vAlign w:val="center"/>
          </w:tcPr>
          <w:p w14:paraId="2B255487" w14:textId="77777777" w:rsidR="00EF1E80" w:rsidRDefault="00EF1E80" w:rsidP="00EE0911">
            <w:pPr>
              <w:contextualSpacing/>
              <w:rPr>
                <w:sz w:val="16"/>
                <w:szCs w:val="16"/>
              </w:rPr>
            </w:pPr>
            <w:r>
              <w:rPr>
                <w:sz w:val="16"/>
                <w:szCs w:val="16"/>
              </w:rPr>
              <w:t xml:space="preserve">Teknik Tarifi: İdarece onanmış projesine göre betonarme </w:t>
            </w:r>
            <w:proofErr w:type="spellStart"/>
            <w:r>
              <w:rPr>
                <w:sz w:val="16"/>
                <w:szCs w:val="16"/>
              </w:rPr>
              <w:t>kompozit</w:t>
            </w:r>
            <w:proofErr w:type="spellEnd"/>
            <w:r>
              <w:rPr>
                <w:sz w:val="16"/>
                <w:szCs w:val="16"/>
              </w:rPr>
              <w:t xml:space="preserve"> rögar kapağının çerçevesi ile yerine konulması ve montaj elemanları ile çerçevenin sabitlenmesi için her türlü malzeme ve zayiatı, işçilik inşaat yerindeki yükleme, yatay ve düşey taşımalar, boşaltmalar, araç ve gereç giderleri yüklenici genel giderleri ve kârı dâhil, 1 adet fiyatı: </w:t>
            </w:r>
          </w:p>
          <w:p w14:paraId="52287ECE" w14:textId="77777777" w:rsidR="00EF1E80" w:rsidRDefault="00EF1E80" w:rsidP="00EE0911">
            <w:pPr>
              <w:contextualSpacing/>
              <w:rPr>
                <w:sz w:val="16"/>
                <w:szCs w:val="16"/>
              </w:rPr>
            </w:pPr>
            <w:r>
              <w:rPr>
                <w:sz w:val="16"/>
                <w:szCs w:val="16"/>
              </w:rPr>
              <w:t>Ölçü: Adet olarak hesaplanır.</w:t>
            </w:r>
          </w:p>
          <w:p w14:paraId="769594C7" w14:textId="77777777" w:rsidR="00EF1E80" w:rsidRPr="00ED4B87" w:rsidRDefault="00EF1E80" w:rsidP="00EE0911">
            <w:pPr>
              <w:contextualSpacing/>
              <w:rPr>
                <w:sz w:val="16"/>
                <w:szCs w:val="16"/>
              </w:rPr>
            </w:pPr>
            <w:r>
              <w:rPr>
                <w:sz w:val="16"/>
                <w:szCs w:val="16"/>
              </w:rPr>
              <w:t>Not: Rögar kapağı çevresinin dolgu, beton ve benzeri kaplama imalatları kendi pozundan ayrıca ödenir.</w:t>
            </w:r>
          </w:p>
        </w:tc>
      </w:tr>
      <w:tr w:rsidR="00EF1E80" w:rsidRPr="002F04C4" w14:paraId="3037F5BE" w14:textId="77777777" w:rsidTr="00D278C6">
        <w:trPr>
          <w:gridAfter w:val="1"/>
          <w:wAfter w:w="80" w:type="dxa"/>
          <w:trHeight w:val="284"/>
          <w:jc w:val="center"/>
        </w:trPr>
        <w:tc>
          <w:tcPr>
            <w:tcW w:w="540" w:type="dxa"/>
            <w:noWrap/>
            <w:vAlign w:val="center"/>
          </w:tcPr>
          <w:p w14:paraId="46F1C187" w14:textId="5CA4287D" w:rsidR="00EF1E80" w:rsidRPr="005E54AF" w:rsidRDefault="00D278C6" w:rsidP="00EE0911">
            <w:pPr>
              <w:ind w:left="-70"/>
              <w:contextualSpacing/>
              <w:jc w:val="center"/>
              <w:rPr>
                <w:sz w:val="16"/>
                <w:szCs w:val="16"/>
              </w:rPr>
            </w:pPr>
            <w:r>
              <w:rPr>
                <w:sz w:val="16"/>
                <w:szCs w:val="16"/>
              </w:rPr>
              <w:t>1</w:t>
            </w:r>
            <w:r w:rsidR="00404592">
              <w:rPr>
                <w:sz w:val="16"/>
                <w:szCs w:val="16"/>
              </w:rPr>
              <w:t>5</w:t>
            </w:r>
          </w:p>
        </w:tc>
        <w:tc>
          <w:tcPr>
            <w:tcW w:w="1180" w:type="dxa"/>
            <w:gridSpan w:val="2"/>
            <w:vAlign w:val="center"/>
          </w:tcPr>
          <w:p w14:paraId="439A28AA" w14:textId="11AFC890" w:rsidR="00EF1E80" w:rsidRPr="005E54AF" w:rsidRDefault="009721D9" w:rsidP="00EE0911">
            <w:pPr>
              <w:ind w:left="-57" w:right="-113"/>
              <w:contextualSpacing/>
              <w:rPr>
                <w:sz w:val="16"/>
                <w:szCs w:val="16"/>
              </w:rPr>
            </w:pPr>
            <w:r>
              <w:rPr>
                <w:sz w:val="16"/>
                <w:szCs w:val="16"/>
              </w:rPr>
              <w:t xml:space="preserve"> </w:t>
            </w:r>
            <w:r w:rsidRPr="009721D9">
              <w:rPr>
                <w:sz w:val="16"/>
                <w:szCs w:val="16"/>
              </w:rPr>
              <w:t>25.312.1204</w:t>
            </w:r>
          </w:p>
        </w:tc>
        <w:tc>
          <w:tcPr>
            <w:tcW w:w="5812" w:type="dxa"/>
            <w:gridSpan w:val="2"/>
            <w:noWrap/>
            <w:vAlign w:val="center"/>
          </w:tcPr>
          <w:p w14:paraId="0C16ECAF" w14:textId="77777777" w:rsidR="00EF1E80" w:rsidRPr="00ED7C2A" w:rsidRDefault="00EF1E80" w:rsidP="00EE0911">
            <w:pPr>
              <w:contextualSpacing/>
              <w:rPr>
                <w:sz w:val="18"/>
                <w:szCs w:val="18"/>
              </w:rPr>
            </w:pPr>
            <w:proofErr w:type="spellStart"/>
            <w:r w:rsidRPr="00ED7C2A">
              <w:rPr>
                <w:sz w:val="18"/>
                <w:szCs w:val="18"/>
              </w:rPr>
              <w:t>Klapeli</w:t>
            </w:r>
            <w:proofErr w:type="spellEnd"/>
            <w:r w:rsidRPr="00ED7C2A">
              <w:rPr>
                <w:sz w:val="18"/>
                <w:szCs w:val="18"/>
              </w:rPr>
              <w:t xml:space="preserve"> tip, 200 Ø mm, ROGAR KLAPESİ </w:t>
            </w:r>
          </w:p>
        </w:tc>
        <w:tc>
          <w:tcPr>
            <w:tcW w:w="567" w:type="dxa"/>
            <w:gridSpan w:val="2"/>
            <w:noWrap/>
            <w:vAlign w:val="center"/>
          </w:tcPr>
          <w:p w14:paraId="6682B0C4" w14:textId="77777777" w:rsidR="00EF1E80" w:rsidRPr="002F04C4" w:rsidRDefault="00EF1E80" w:rsidP="00EE0911">
            <w:pPr>
              <w:contextualSpacing/>
              <w:jc w:val="center"/>
              <w:rPr>
                <w:sz w:val="16"/>
                <w:szCs w:val="16"/>
              </w:rPr>
            </w:pPr>
            <w:r w:rsidRPr="00BA13EB">
              <w:rPr>
                <w:sz w:val="16"/>
                <w:szCs w:val="16"/>
              </w:rPr>
              <w:t>Adet</w:t>
            </w:r>
          </w:p>
        </w:tc>
        <w:tc>
          <w:tcPr>
            <w:tcW w:w="992" w:type="dxa"/>
            <w:gridSpan w:val="2"/>
            <w:noWrap/>
            <w:vAlign w:val="center"/>
          </w:tcPr>
          <w:p w14:paraId="3EC43C13" w14:textId="77777777" w:rsidR="00EF1E80" w:rsidRPr="00833BE5" w:rsidRDefault="00EF1E80" w:rsidP="00EE0911">
            <w:pPr>
              <w:ind w:left="-70"/>
              <w:contextualSpacing/>
            </w:pPr>
          </w:p>
        </w:tc>
        <w:tc>
          <w:tcPr>
            <w:tcW w:w="869" w:type="dxa"/>
            <w:gridSpan w:val="2"/>
            <w:noWrap/>
            <w:vAlign w:val="center"/>
          </w:tcPr>
          <w:p w14:paraId="09417BD3" w14:textId="77777777" w:rsidR="00EF1E80" w:rsidRPr="002F04C4" w:rsidRDefault="00EF1E80" w:rsidP="00EE0911">
            <w:pPr>
              <w:ind w:left="-70"/>
              <w:contextualSpacing/>
              <w:rPr>
                <w:sz w:val="16"/>
                <w:szCs w:val="16"/>
              </w:rPr>
            </w:pPr>
          </w:p>
        </w:tc>
      </w:tr>
      <w:tr w:rsidR="00EF1E80" w:rsidRPr="00ED4B87" w14:paraId="63A4816C" w14:textId="77777777" w:rsidTr="00D278C6">
        <w:trPr>
          <w:gridAfter w:val="1"/>
          <w:wAfter w:w="80" w:type="dxa"/>
          <w:trHeight w:val="284"/>
          <w:jc w:val="center"/>
        </w:trPr>
        <w:tc>
          <w:tcPr>
            <w:tcW w:w="540" w:type="dxa"/>
            <w:vAlign w:val="center"/>
          </w:tcPr>
          <w:p w14:paraId="6DDB3451" w14:textId="77777777" w:rsidR="00EF1E80" w:rsidRPr="002F04C4" w:rsidRDefault="00EF1E80" w:rsidP="00EE0911">
            <w:pPr>
              <w:ind w:left="-70"/>
              <w:contextualSpacing/>
              <w:rPr>
                <w:sz w:val="16"/>
                <w:szCs w:val="16"/>
              </w:rPr>
            </w:pPr>
          </w:p>
        </w:tc>
        <w:tc>
          <w:tcPr>
            <w:tcW w:w="9420" w:type="dxa"/>
            <w:gridSpan w:val="10"/>
            <w:vAlign w:val="center"/>
          </w:tcPr>
          <w:p w14:paraId="0D72ED68" w14:textId="77777777" w:rsidR="00EF1E80" w:rsidRDefault="00EF1E80" w:rsidP="00EE0911">
            <w:pPr>
              <w:contextualSpacing/>
              <w:rPr>
                <w:sz w:val="16"/>
                <w:szCs w:val="16"/>
              </w:rPr>
            </w:pPr>
            <w:r>
              <w:rPr>
                <w:sz w:val="16"/>
                <w:szCs w:val="16"/>
              </w:rPr>
              <w:t>Teknik Tarifi: Rögar Klapesi (Ölçü: Adet)</w:t>
            </w:r>
          </w:p>
          <w:p w14:paraId="0D0A6A81" w14:textId="77777777" w:rsidR="00EF1E80" w:rsidRPr="00ED4B87" w:rsidRDefault="00EF1E80" w:rsidP="00EE0911">
            <w:pPr>
              <w:contextualSpacing/>
              <w:rPr>
                <w:sz w:val="16"/>
                <w:szCs w:val="16"/>
              </w:rPr>
            </w:pPr>
            <w:proofErr w:type="gramStart"/>
            <w:r>
              <w:rPr>
                <w:sz w:val="16"/>
                <w:szCs w:val="16"/>
              </w:rPr>
              <w:t xml:space="preserve">Pis su ve yağmur tesisatında kullanılmak üzere EN 13564-1 binalarda kullanılan taşkın önleme cihazları standardına uygun olarak üretilmiş, </w:t>
            </w:r>
            <w:proofErr w:type="spellStart"/>
            <w:r>
              <w:rPr>
                <w:sz w:val="16"/>
                <w:szCs w:val="16"/>
              </w:rPr>
              <w:t>klapeli</w:t>
            </w:r>
            <w:proofErr w:type="spellEnd"/>
            <w:r>
              <w:rPr>
                <w:sz w:val="16"/>
                <w:szCs w:val="16"/>
              </w:rPr>
              <w:t xml:space="preserve"> veya kilitli, rögar/fosseptik içine, giriş borusu ağzına takılan, fare, haşarat ve pis kokunun bina tesisatına girmesini engelleyen, fare kemirmesine dayanıklı, kendiliğinden kapanan paslanmaz çelik klape, ABS gövde, pis su hatları için kullanılan, elle kumanda edilen kilitleme sistemi ile alet gereksinimi olmadan kolaylıkla açılan kelebek vidalı temizlik kapağı bulunan pis su geri tepme </w:t>
            </w:r>
            <w:proofErr w:type="spellStart"/>
            <w:r>
              <w:rPr>
                <w:sz w:val="16"/>
                <w:szCs w:val="16"/>
              </w:rPr>
              <w:t>ventilinin</w:t>
            </w:r>
            <w:proofErr w:type="spellEnd"/>
            <w:r>
              <w:rPr>
                <w:sz w:val="16"/>
                <w:szCs w:val="16"/>
              </w:rPr>
              <w:t xml:space="preserve"> iş yerinde temini ve yerine montajı.</w:t>
            </w:r>
            <w:proofErr w:type="gramEnd"/>
          </w:p>
        </w:tc>
      </w:tr>
      <w:tr w:rsidR="00EF1E80" w:rsidRPr="002F04C4" w14:paraId="0356FDB3" w14:textId="77777777" w:rsidTr="00D278C6">
        <w:trPr>
          <w:gridAfter w:val="1"/>
          <w:wAfter w:w="80" w:type="dxa"/>
          <w:trHeight w:val="284"/>
          <w:jc w:val="center"/>
        </w:trPr>
        <w:tc>
          <w:tcPr>
            <w:tcW w:w="540" w:type="dxa"/>
            <w:noWrap/>
            <w:vAlign w:val="center"/>
          </w:tcPr>
          <w:p w14:paraId="3905ECAB" w14:textId="709F5DCD" w:rsidR="00EF1E80" w:rsidRPr="005E54AF" w:rsidRDefault="00D278C6" w:rsidP="00EE0911">
            <w:pPr>
              <w:ind w:left="-70"/>
              <w:contextualSpacing/>
              <w:jc w:val="center"/>
              <w:rPr>
                <w:sz w:val="16"/>
                <w:szCs w:val="16"/>
              </w:rPr>
            </w:pPr>
            <w:r>
              <w:rPr>
                <w:sz w:val="18"/>
                <w:szCs w:val="18"/>
              </w:rPr>
              <w:t>1</w:t>
            </w:r>
            <w:r w:rsidR="00404592">
              <w:rPr>
                <w:sz w:val="18"/>
                <w:szCs w:val="18"/>
              </w:rPr>
              <w:t>6</w:t>
            </w:r>
          </w:p>
        </w:tc>
        <w:tc>
          <w:tcPr>
            <w:tcW w:w="1180" w:type="dxa"/>
            <w:gridSpan w:val="2"/>
            <w:vAlign w:val="center"/>
          </w:tcPr>
          <w:p w14:paraId="33552D32" w14:textId="77777777" w:rsidR="00EF1E80" w:rsidRPr="005E54AF" w:rsidRDefault="00EF1E80" w:rsidP="00EE0911">
            <w:pPr>
              <w:ind w:left="-57" w:right="-113"/>
              <w:contextualSpacing/>
              <w:rPr>
                <w:sz w:val="16"/>
                <w:szCs w:val="16"/>
              </w:rPr>
            </w:pPr>
            <w:r w:rsidRPr="005E54AF">
              <w:rPr>
                <w:sz w:val="16"/>
                <w:szCs w:val="16"/>
              </w:rPr>
              <w:t>12.220701</w:t>
            </w:r>
          </w:p>
        </w:tc>
        <w:tc>
          <w:tcPr>
            <w:tcW w:w="5812" w:type="dxa"/>
            <w:gridSpan w:val="2"/>
            <w:noWrap/>
            <w:vAlign w:val="center"/>
          </w:tcPr>
          <w:p w14:paraId="65B39F2B" w14:textId="77777777" w:rsidR="00EF1E80" w:rsidRPr="00ED7C2A" w:rsidRDefault="00EF1E80" w:rsidP="00EE0911">
            <w:pPr>
              <w:contextualSpacing/>
              <w:rPr>
                <w:sz w:val="18"/>
                <w:szCs w:val="18"/>
              </w:rPr>
            </w:pPr>
            <w:r w:rsidRPr="00ED7C2A">
              <w:rPr>
                <w:sz w:val="18"/>
                <w:szCs w:val="18"/>
              </w:rPr>
              <w:t xml:space="preserve">Prefabrik parsel bacası beton taban elemanının yerleştirilmesi(h: 0,50 m, iç ebadı: 0,80 x 0,80 m, et kalınlığı: 0,10 m,  sülfata dayanıklı çimentodan yapılmış, 500 dozlu, buhar </w:t>
            </w:r>
            <w:proofErr w:type="spellStart"/>
            <w:r w:rsidRPr="00ED7C2A">
              <w:rPr>
                <w:sz w:val="18"/>
                <w:szCs w:val="18"/>
              </w:rPr>
              <w:t>kürlü</w:t>
            </w:r>
            <w:proofErr w:type="spellEnd"/>
            <w:r w:rsidRPr="00ED7C2A">
              <w:rPr>
                <w:sz w:val="18"/>
                <w:szCs w:val="18"/>
              </w:rPr>
              <w:t xml:space="preserve">, boru girişleri </w:t>
            </w:r>
            <w:proofErr w:type="gramStart"/>
            <w:r w:rsidRPr="00ED7C2A">
              <w:rPr>
                <w:sz w:val="18"/>
                <w:szCs w:val="18"/>
              </w:rPr>
              <w:t>entegre</w:t>
            </w:r>
            <w:proofErr w:type="gramEnd"/>
            <w:r w:rsidRPr="00ED7C2A">
              <w:rPr>
                <w:sz w:val="18"/>
                <w:szCs w:val="18"/>
              </w:rPr>
              <w:t xml:space="preserve"> contalı, baca elemanları arası birleşim yerler </w:t>
            </w:r>
          </w:p>
        </w:tc>
        <w:tc>
          <w:tcPr>
            <w:tcW w:w="567" w:type="dxa"/>
            <w:gridSpan w:val="2"/>
            <w:noWrap/>
            <w:vAlign w:val="center"/>
          </w:tcPr>
          <w:p w14:paraId="36EE23D1" w14:textId="77777777" w:rsidR="00EF1E80" w:rsidRPr="002F04C4" w:rsidRDefault="00EF1E80" w:rsidP="00EE0911">
            <w:pPr>
              <w:contextualSpacing/>
              <w:jc w:val="center"/>
              <w:rPr>
                <w:sz w:val="16"/>
                <w:szCs w:val="16"/>
              </w:rPr>
            </w:pPr>
            <w:r w:rsidRPr="00BA13EB">
              <w:rPr>
                <w:sz w:val="16"/>
                <w:szCs w:val="16"/>
              </w:rPr>
              <w:t>Adet</w:t>
            </w:r>
          </w:p>
        </w:tc>
        <w:tc>
          <w:tcPr>
            <w:tcW w:w="992" w:type="dxa"/>
            <w:gridSpan w:val="2"/>
            <w:noWrap/>
            <w:vAlign w:val="center"/>
          </w:tcPr>
          <w:p w14:paraId="68E0D1AE" w14:textId="77777777" w:rsidR="00EF1E80" w:rsidRPr="00833BE5" w:rsidRDefault="00EF1E80" w:rsidP="00EE0911">
            <w:pPr>
              <w:ind w:left="-70"/>
              <w:contextualSpacing/>
            </w:pPr>
          </w:p>
        </w:tc>
        <w:tc>
          <w:tcPr>
            <w:tcW w:w="869" w:type="dxa"/>
            <w:gridSpan w:val="2"/>
            <w:noWrap/>
            <w:vAlign w:val="center"/>
          </w:tcPr>
          <w:p w14:paraId="13D8E85D" w14:textId="77777777" w:rsidR="00EF1E80" w:rsidRPr="002F04C4" w:rsidRDefault="00EF1E80" w:rsidP="00EE0911">
            <w:pPr>
              <w:ind w:left="-70"/>
              <w:contextualSpacing/>
              <w:rPr>
                <w:sz w:val="16"/>
                <w:szCs w:val="16"/>
              </w:rPr>
            </w:pPr>
          </w:p>
        </w:tc>
      </w:tr>
      <w:tr w:rsidR="00EF1E80" w:rsidRPr="00ED4B87" w14:paraId="063A3DCB" w14:textId="77777777" w:rsidTr="00D278C6">
        <w:trPr>
          <w:gridAfter w:val="1"/>
          <w:wAfter w:w="80" w:type="dxa"/>
          <w:trHeight w:val="284"/>
          <w:jc w:val="center"/>
        </w:trPr>
        <w:tc>
          <w:tcPr>
            <w:tcW w:w="540" w:type="dxa"/>
            <w:vAlign w:val="center"/>
          </w:tcPr>
          <w:p w14:paraId="3B4F5B33" w14:textId="77777777" w:rsidR="00EF1E80" w:rsidRPr="002F04C4" w:rsidRDefault="00EF1E80" w:rsidP="00EE0911">
            <w:pPr>
              <w:ind w:left="-70"/>
              <w:contextualSpacing/>
              <w:rPr>
                <w:sz w:val="16"/>
                <w:szCs w:val="16"/>
              </w:rPr>
            </w:pPr>
          </w:p>
        </w:tc>
        <w:tc>
          <w:tcPr>
            <w:tcW w:w="9420" w:type="dxa"/>
            <w:gridSpan w:val="10"/>
            <w:vAlign w:val="center"/>
          </w:tcPr>
          <w:p w14:paraId="6E6A7C94" w14:textId="77777777" w:rsidR="00EF1E80" w:rsidRPr="00ED4B87" w:rsidRDefault="00EF1E80" w:rsidP="00EE0911">
            <w:pPr>
              <w:contextualSpacing/>
              <w:rPr>
                <w:sz w:val="16"/>
                <w:szCs w:val="16"/>
              </w:rPr>
            </w:pPr>
            <w:r>
              <w:rPr>
                <w:sz w:val="16"/>
                <w:szCs w:val="16"/>
              </w:rPr>
              <w:t xml:space="preserve">Teknik Tarifi: TSE belgeli, İller Bankası A.Ş. şartnamelerine ve projesine uygun olarak Yüklenici firma tarafından temin edilmiş, test ve kontrolleri yapılmış ve iş yerine getirilmiş;  43.560.1201: H: 0,50 m,  İç boyutu:  0,80 x 0,80 m, Et kalınlığı: 0,10 m 43.560.1221: H: 0,50 m, İç boyutu:  0,60 x 0,60 m, Et kalınlığı: 0,10 </w:t>
            </w:r>
            <w:proofErr w:type="spellStart"/>
            <w:r>
              <w:rPr>
                <w:sz w:val="16"/>
                <w:szCs w:val="16"/>
              </w:rPr>
              <w:t>mboyutlarında</w:t>
            </w:r>
            <w:proofErr w:type="spellEnd"/>
            <w:r>
              <w:rPr>
                <w:sz w:val="16"/>
                <w:szCs w:val="16"/>
              </w:rPr>
              <w:t xml:space="preserve">, buhar </w:t>
            </w:r>
            <w:proofErr w:type="spellStart"/>
            <w:r>
              <w:rPr>
                <w:sz w:val="16"/>
                <w:szCs w:val="16"/>
              </w:rPr>
              <w:t>kürlü</w:t>
            </w:r>
            <w:proofErr w:type="spellEnd"/>
            <w:r>
              <w:rPr>
                <w:sz w:val="16"/>
                <w:szCs w:val="16"/>
              </w:rPr>
              <w:t xml:space="preserve">, ile yapılmış, 500 dozlu, sülfata dayanıklı çimentolu, C35/45 betonu ile yapılmış prefabrik taban elemanının, parsel bacası kazı çukuru kenarında hazır hale getirilmesi, iç ve dış yüzeylerinin kontrol edilmesi (Yüklenmesi, taşınması ve indirilmesi sırasında oluşabilecek hasarlar için), hasarlı olanların kullanılmaması, baca kazı çukuru kenarından temel tabanına indirilmesi ve projesine uygun olarak yerleştirilmesi için gerekli her türlü işçilik, malzeme ve zayiatı, makine araç, gereçlerin işbaşında hazırlanması, taban elemanının uçlarının temizlenmesi, uygun kapasitede ekskavatörle hendek içerisine indirilmesi için gereken her türlü işçilik, yükleme boşaltma giderleri, malzeme ve zayiatı ile Yüklenici genel giderleri ve karı dahil (Prefabrik taban elemanı bedeli dahil, temin edildikleri yerden şantiyeye kadar, taşıtlara yüklenmesi, taşıma ve taşıtlardan boşaltılması bedelleri hariç) prefabrik parsel bacası yapılması için, buhar </w:t>
            </w:r>
            <w:proofErr w:type="spellStart"/>
            <w:r>
              <w:rPr>
                <w:sz w:val="16"/>
                <w:szCs w:val="16"/>
              </w:rPr>
              <w:t>kürlü</w:t>
            </w:r>
            <w:proofErr w:type="spellEnd"/>
            <w:r>
              <w:rPr>
                <w:sz w:val="16"/>
                <w:szCs w:val="16"/>
              </w:rPr>
              <w:t xml:space="preserve">, 500 dozlu, sülfata dayanıklı çimentolu, C35/45 betonu ile yapılmış taban elemanının yerleştirilmesinin 1 (bir) adet </w:t>
            </w:r>
            <w:proofErr w:type="spellStart"/>
            <w:proofErr w:type="gramStart"/>
            <w:r>
              <w:rPr>
                <w:sz w:val="16"/>
                <w:szCs w:val="16"/>
              </w:rPr>
              <w:t>fiyatıdır.Ölçü</w:t>
            </w:r>
            <w:proofErr w:type="gramEnd"/>
            <w:r>
              <w:rPr>
                <w:sz w:val="16"/>
                <w:szCs w:val="16"/>
              </w:rPr>
              <w:t>:Projedeki</w:t>
            </w:r>
            <w:proofErr w:type="spellEnd"/>
            <w:r>
              <w:rPr>
                <w:sz w:val="16"/>
                <w:szCs w:val="16"/>
              </w:rPr>
              <w:t xml:space="preserve"> boyutları, ilgili şartname ve özel birim tariflerine göre, prefabrik parsel bacası yapılması için temel tabanına yerleştirilen, parsel bacası taban elemanının (sülfata dayanıklı çimento ile yapılmış) adet cinsinden miktarıdır.Not:1) Buhar </w:t>
            </w:r>
            <w:proofErr w:type="spellStart"/>
            <w:r>
              <w:rPr>
                <w:sz w:val="16"/>
                <w:szCs w:val="16"/>
              </w:rPr>
              <w:t>kürlü</w:t>
            </w:r>
            <w:proofErr w:type="spellEnd"/>
            <w:r>
              <w:rPr>
                <w:sz w:val="16"/>
                <w:szCs w:val="16"/>
              </w:rPr>
              <w:t xml:space="preserve"> parsel bacası prefabrik taban elemanları ile teşkil edilen parsel bacası kazı genişliklerine, parsel bacası taban elemanına ait (KNL-TP-23/A) tip projede belirtilen boyutlar dışında en fazla 2 x 0,50 m çalışma payı ilave edilir. Bu çalışma payına </w:t>
            </w:r>
            <w:proofErr w:type="spellStart"/>
            <w:r>
              <w:rPr>
                <w:sz w:val="16"/>
                <w:szCs w:val="16"/>
              </w:rPr>
              <w:t>iksa</w:t>
            </w:r>
            <w:proofErr w:type="spellEnd"/>
            <w:r>
              <w:rPr>
                <w:sz w:val="16"/>
                <w:szCs w:val="16"/>
              </w:rPr>
              <w:t xml:space="preserve"> kalınlığı </w:t>
            </w:r>
            <w:proofErr w:type="gramStart"/>
            <w:r>
              <w:rPr>
                <w:sz w:val="16"/>
                <w:szCs w:val="16"/>
              </w:rPr>
              <w:t>dahil</w:t>
            </w:r>
            <w:proofErr w:type="gramEnd"/>
            <w:r>
              <w:rPr>
                <w:sz w:val="16"/>
                <w:szCs w:val="16"/>
              </w:rPr>
              <w:t xml:space="preserve"> değildir.2) Uygulamada 1. maddede belirtilen ölçüden daha az genişlikte açılan temel kazı genişliği bedelinin ödenmesi fiili genişliğe göre yapılır.</w:t>
            </w:r>
          </w:p>
        </w:tc>
      </w:tr>
      <w:tr w:rsidR="00EF1E80" w:rsidRPr="002F04C4" w14:paraId="72E64A01" w14:textId="77777777" w:rsidTr="00D278C6">
        <w:trPr>
          <w:gridAfter w:val="1"/>
          <w:wAfter w:w="80" w:type="dxa"/>
          <w:trHeight w:val="284"/>
          <w:jc w:val="center"/>
        </w:trPr>
        <w:tc>
          <w:tcPr>
            <w:tcW w:w="540" w:type="dxa"/>
            <w:noWrap/>
            <w:vAlign w:val="center"/>
          </w:tcPr>
          <w:p w14:paraId="03614A53" w14:textId="6D640F90" w:rsidR="00EF1E80" w:rsidRPr="005E54AF" w:rsidRDefault="00D278C6" w:rsidP="00EE0911">
            <w:pPr>
              <w:ind w:left="-70"/>
              <w:contextualSpacing/>
              <w:jc w:val="center"/>
              <w:rPr>
                <w:sz w:val="16"/>
                <w:szCs w:val="16"/>
              </w:rPr>
            </w:pPr>
            <w:r>
              <w:rPr>
                <w:sz w:val="16"/>
                <w:szCs w:val="16"/>
              </w:rPr>
              <w:t>1</w:t>
            </w:r>
            <w:r w:rsidR="00404592">
              <w:rPr>
                <w:sz w:val="16"/>
                <w:szCs w:val="16"/>
              </w:rPr>
              <w:t>7</w:t>
            </w:r>
          </w:p>
        </w:tc>
        <w:tc>
          <w:tcPr>
            <w:tcW w:w="1180" w:type="dxa"/>
            <w:gridSpan w:val="2"/>
            <w:vAlign w:val="center"/>
          </w:tcPr>
          <w:p w14:paraId="466D00C2" w14:textId="77777777" w:rsidR="00EF1E80" w:rsidRPr="005E54AF" w:rsidRDefault="00EF1E80" w:rsidP="00EE0911">
            <w:pPr>
              <w:ind w:left="-57" w:right="-113"/>
              <w:contextualSpacing/>
              <w:rPr>
                <w:sz w:val="16"/>
                <w:szCs w:val="16"/>
              </w:rPr>
            </w:pPr>
            <w:r w:rsidRPr="005E54AF">
              <w:rPr>
                <w:sz w:val="16"/>
                <w:szCs w:val="16"/>
              </w:rPr>
              <w:t>12.220702</w:t>
            </w:r>
          </w:p>
        </w:tc>
        <w:tc>
          <w:tcPr>
            <w:tcW w:w="5812" w:type="dxa"/>
            <w:gridSpan w:val="2"/>
            <w:noWrap/>
            <w:vAlign w:val="center"/>
          </w:tcPr>
          <w:p w14:paraId="5EC2EB91" w14:textId="77777777" w:rsidR="00EF1E80" w:rsidRPr="00ED7C2A" w:rsidRDefault="00EF1E80" w:rsidP="00EE0911">
            <w:pPr>
              <w:contextualSpacing/>
              <w:rPr>
                <w:sz w:val="18"/>
                <w:szCs w:val="18"/>
              </w:rPr>
            </w:pPr>
            <w:r w:rsidRPr="00ED7C2A">
              <w:rPr>
                <w:sz w:val="18"/>
                <w:szCs w:val="18"/>
              </w:rPr>
              <w:t xml:space="preserve">Prefabrik parsel bacası beton gövde elemanının yerleştirilmesi(h: 0,50 m, iç ebadı: 0,80 x 0,80 m, et kalınlığı: 0,10 m,  sülfata dayanıklı çimentodan yapılmış, 500 dozlu, buhar </w:t>
            </w:r>
            <w:proofErr w:type="spellStart"/>
            <w:r w:rsidRPr="00ED7C2A">
              <w:rPr>
                <w:sz w:val="18"/>
                <w:szCs w:val="18"/>
              </w:rPr>
              <w:t>kürlü</w:t>
            </w:r>
            <w:proofErr w:type="spellEnd"/>
            <w:r w:rsidRPr="00ED7C2A">
              <w:rPr>
                <w:sz w:val="18"/>
                <w:szCs w:val="18"/>
              </w:rPr>
              <w:t xml:space="preserve">, baca elemanları arası birleşim yerleri 600 dozlu harçla) </w:t>
            </w:r>
          </w:p>
        </w:tc>
        <w:tc>
          <w:tcPr>
            <w:tcW w:w="567" w:type="dxa"/>
            <w:gridSpan w:val="2"/>
            <w:noWrap/>
            <w:vAlign w:val="center"/>
          </w:tcPr>
          <w:p w14:paraId="76D3F263" w14:textId="77777777" w:rsidR="00EF1E80" w:rsidRPr="002F04C4" w:rsidRDefault="00EF1E80" w:rsidP="00EE0911">
            <w:pPr>
              <w:contextualSpacing/>
              <w:jc w:val="center"/>
              <w:rPr>
                <w:sz w:val="16"/>
                <w:szCs w:val="16"/>
              </w:rPr>
            </w:pPr>
            <w:r w:rsidRPr="00BA13EB">
              <w:rPr>
                <w:sz w:val="16"/>
                <w:szCs w:val="16"/>
              </w:rPr>
              <w:t>Adet</w:t>
            </w:r>
          </w:p>
        </w:tc>
        <w:tc>
          <w:tcPr>
            <w:tcW w:w="992" w:type="dxa"/>
            <w:gridSpan w:val="2"/>
            <w:noWrap/>
            <w:vAlign w:val="center"/>
          </w:tcPr>
          <w:p w14:paraId="3C06C291" w14:textId="77777777" w:rsidR="00EF1E80" w:rsidRPr="00833BE5" w:rsidRDefault="00EF1E80" w:rsidP="00EE0911">
            <w:pPr>
              <w:ind w:left="-70"/>
              <w:contextualSpacing/>
            </w:pPr>
          </w:p>
        </w:tc>
        <w:tc>
          <w:tcPr>
            <w:tcW w:w="869" w:type="dxa"/>
            <w:gridSpan w:val="2"/>
            <w:noWrap/>
            <w:vAlign w:val="center"/>
          </w:tcPr>
          <w:p w14:paraId="6A62FF3A" w14:textId="77777777" w:rsidR="00EF1E80" w:rsidRPr="002F04C4" w:rsidRDefault="00EF1E80" w:rsidP="00EE0911">
            <w:pPr>
              <w:ind w:left="-70"/>
              <w:contextualSpacing/>
              <w:rPr>
                <w:sz w:val="16"/>
                <w:szCs w:val="16"/>
              </w:rPr>
            </w:pPr>
          </w:p>
        </w:tc>
      </w:tr>
      <w:tr w:rsidR="00EF1E80" w:rsidRPr="002F04C4" w14:paraId="530150C2" w14:textId="77777777" w:rsidTr="00D278C6">
        <w:trPr>
          <w:gridAfter w:val="1"/>
          <w:wAfter w:w="80" w:type="dxa"/>
          <w:trHeight w:val="284"/>
          <w:jc w:val="center"/>
        </w:trPr>
        <w:tc>
          <w:tcPr>
            <w:tcW w:w="540" w:type="dxa"/>
            <w:noWrap/>
            <w:vAlign w:val="center"/>
          </w:tcPr>
          <w:p w14:paraId="07B204D3" w14:textId="0A375CB4" w:rsidR="00EF1E80" w:rsidRPr="005E54AF" w:rsidRDefault="00D278C6" w:rsidP="00EE0911">
            <w:pPr>
              <w:ind w:left="-70"/>
              <w:contextualSpacing/>
              <w:jc w:val="center"/>
              <w:rPr>
                <w:sz w:val="16"/>
                <w:szCs w:val="16"/>
              </w:rPr>
            </w:pPr>
            <w:r>
              <w:rPr>
                <w:sz w:val="16"/>
                <w:szCs w:val="16"/>
              </w:rPr>
              <w:t>1</w:t>
            </w:r>
            <w:r w:rsidR="00404592">
              <w:rPr>
                <w:sz w:val="16"/>
                <w:szCs w:val="16"/>
              </w:rPr>
              <w:t>8</w:t>
            </w:r>
          </w:p>
        </w:tc>
        <w:tc>
          <w:tcPr>
            <w:tcW w:w="1180" w:type="dxa"/>
            <w:gridSpan w:val="2"/>
            <w:vAlign w:val="center"/>
          </w:tcPr>
          <w:p w14:paraId="536FBAE3" w14:textId="77777777" w:rsidR="00EF1E80" w:rsidRPr="005E54AF" w:rsidRDefault="00EF1E80" w:rsidP="00EE0911">
            <w:pPr>
              <w:ind w:left="-57" w:right="-113"/>
              <w:contextualSpacing/>
              <w:rPr>
                <w:sz w:val="16"/>
                <w:szCs w:val="16"/>
              </w:rPr>
            </w:pPr>
            <w:r w:rsidRPr="005E54AF">
              <w:rPr>
                <w:sz w:val="16"/>
                <w:szCs w:val="16"/>
              </w:rPr>
              <w:t>12.220703</w:t>
            </w:r>
          </w:p>
        </w:tc>
        <w:tc>
          <w:tcPr>
            <w:tcW w:w="5812" w:type="dxa"/>
            <w:gridSpan w:val="2"/>
            <w:noWrap/>
            <w:vAlign w:val="center"/>
          </w:tcPr>
          <w:p w14:paraId="00618510" w14:textId="77777777" w:rsidR="00EF1E80" w:rsidRPr="00ED7C2A" w:rsidRDefault="00EF1E80" w:rsidP="00EE0911">
            <w:pPr>
              <w:contextualSpacing/>
              <w:rPr>
                <w:sz w:val="18"/>
                <w:szCs w:val="18"/>
              </w:rPr>
            </w:pPr>
            <w:r w:rsidRPr="00ED7C2A">
              <w:rPr>
                <w:sz w:val="18"/>
                <w:szCs w:val="18"/>
              </w:rPr>
              <w:t xml:space="preserve">Prefabrik parsel bacası beton gövde elemanının yerleştirilmesi(h: 0,25 m, iç ebadı: 0,80 x 0,80 m, et kalınlığı: 0,10,  sülfata dayanıklı </w:t>
            </w:r>
            <w:r w:rsidRPr="00ED7C2A">
              <w:rPr>
                <w:sz w:val="18"/>
                <w:szCs w:val="18"/>
              </w:rPr>
              <w:lastRenderedPageBreak/>
              <w:t xml:space="preserve">çimentodan yapılmış, 500 dozlu, buhar </w:t>
            </w:r>
            <w:proofErr w:type="spellStart"/>
            <w:r w:rsidRPr="00ED7C2A">
              <w:rPr>
                <w:sz w:val="18"/>
                <w:szCs w:val="18"/>
              </w:rPr>
              <w:t>kürlü</w:t>
            </w:r>
            <w:proofErr w:type="spellEnd"/>
            <w:r w:rsidRPr="00ED7C2A">
              <w:rPr>
                <w:sz w:val="18"/>
                <w:szCs w:val="18"/>
              </w:rPr>
              <w:t xml:space="preserve">, baca elemanları arası birleşim yerleri 600 dozlu harçla) </w:t>
            </w:r>
          </w:p>
        </w:tc>
        <w:tc>
          <w:tcPr>
            <w:tcW w:w="567" w:type="dxa"/>
            <w:gridSpan w:val="2"/>
            <w:noWrap/>
            <w:vAlign w:val="center"/>
          </w:tcPr>
          <w:p w14:paraId="383A6E2F" w14:textId="77777777" w:rsidR="00EF1E80" w:rsidRPr="002F04C4" w:rsidRDefault="00EF1E80" w:rsidP="00EE0911">
            <w:pPr>
              <w:contextualSpacing/>
              <w:jc w:val="center"/>
              <w:rPr>
                <w:sz w:val="16"/>
                <w:szCs w:val="16"/>
              </w:rPr>
            </w:pPr>
            <w:r w:rsidRPr="00BA13EB">
              <w:rPr>
                <w:sz w:val="16"/>
                <w:szCs w:val="16"/>
              </w:rPr>
              <w:lastRenderedPageBreak/>
              <w:t>Adet</w:t>
            </w:r>
          </w:p>
        </w:tc>
        <w:tc>
          <w:tcPr>
            <w:tcW w:w="992" w:type="dxa"/>
            <w:gridSpan w:val="2"/>
            <w:noWrap/>
            <w:vAlign w:val="center"/>
          </w:tcPr>
          <w:p w14:paraId="34A1E3D5" w14:textId="77777777" w:rsidR="00EF1E80" w:rsidRPr="00833BE5" w:rsidRDefault="00EF1E80" w:rsidP="00EE0911">
            <w:pPr>
              <w:ind w:left="-70"/>
              <w:contextualSpacing/>
            </w:pPr>
          </w:p>
        </w:tc>
        <w:tc>
          <w:tcPr>
            <w:tcW w:w="869" w:type="dxa"/>
            <w:gridSpan w:val="2"/>
            <w:noWrap/>
            <w:vAlign w:val="center"/>
          </w:tcPr>
          <w:p w14:paraId="41AE33AD" w14:textId="77777777" w:rsidR="00EF1E80" w:rsidRPr="002F04C4" w:rsidRDefault="00EF1E80" w:rsidP="00EE0911">
            <w:pPr>
              <w:ind w:left="-70"/>
              <w:contextualSpacing/>
              <w:rPr>
                <w:sz w:val="16"/>
                <w:szCs w:val="16"/>
              </w:rPr>
            </w:pPr>
          </w:p>
        </w:tc>
      </w:tr>
      <w:tr w:rsidR="00EF1E80" w:rsidRPr="002F04C4" w14:paraId="2AC93D6E" w14:textId="77777777" w:rsidTr="00D278C6">
        <w:trPr>
          <w:gridAfter w:val="1"/>
          <w:wAfter w:w="80" w:type="dxa"/>
          <w:trHeight w:val="284"/>
          <w:jc w:val="center"/>
        </w:trPr>
        <w:tc>
          <w:tcPr>
            <w:tcW w:w="540" w:type="dxa"/>
            <w:noWrap/>
            <w:vAlign w:val="center"/>
          </w:tcPr>
          <w:p w14:paraId="7484054E" w14:textId="58792F41" w:rsidR="00EF1E80" w:rsidRPr="005E54AF" w:rsidRDefault="00404592" w:rsidP="00EE0911">
            <w:pPr>
              <w:ind w:left="-70"/>
              <w:contextualSpacing/>
              <w:jc w:val="center"/>
              <w:rPr>
                <w:sz w:val="16"/>
                <w:szCs w:val="16"/>
              </w:rPr>
            </w:pPr>
            <w:r>
              <w:rPr>
                <w:sz w:val="18"/>
                <w:szCs w:val="18"/>
              </w:rPr>
              <w:lastRenderedPageBreak/>
              <w:t>19</w:t>
            </w:r>
          </w:p>
        </w:tc>
        <w:tc>
          <w:tcPr>
            <w:tcW w:w="1180" w:type="dxa"/>
            <w:gridSpan w:val="2"/>
            <w:vAlign w:val="center"/>
          </w:tcPr>
          <w:p w14:paraId="07CC7195" w14:textId="77777777" w:rsidR="00EF1E80" w:rsidRPr="005E54AF" w:rsidRDefault="00EF1E80" w:rsidP="00EE0911">
            <w:pPr>
              <w:ind w:left="-57" w:right="-113"/>
              <w:contextualSpacing/>
              <w:rPr>
                <w:sz w:val="16"/>
                <w:szCs w:val="16"/>
              </w:rPr>
            </w:pPr>
            <w:r w:rsidRPr="005E54AF">
              <w:rPr>
                <w:sz w:val="16"/>
                <w:szCs w:val="16"/>
              </w:rPr>
              <w:t>12.220704</w:t>
            </w:r>
          </w:p>
        </w:tc>
        <w:tc>
          <w:tcPr>
            <w:tcW w:w="5812" w:type="dxa"/>
            <w:gridSpan w:val="2"/>
            <w:noWrap/>
            <w:vAlign w:val="center"/>
          </w:tcPr>
          <w:p w14:paraId="492E1880" w14:textId="77777777" w:rsidR="00EF1E80" w:rsidRPr="00ED7C2A" w:rsidRDefault="00EF1E80" w:rsidP="00EE0911">
            <w:pPr>
              <w:contextualSpacing/>
              <w:rPr>
                <w:sz w:val="18"/>
                <w:szCs w:val="18"/>
              </w:rPr>
            </w:pPr>
            <w:r w:rsidRPr="00ED7C2A">
              <w:rPr>
                <w:sz w:val="18"/>
                <w:szCs w:val="18"/>
              </w:rPr>
              <w:t>Prefabrik parsel bacası beton gövde yüksekliği ayar elemanının yerleştirilmesi</w:t>
            </w:r>
            <w:proofErr w:type="gramStart"/>
            <w:r w:rsidRPr="00ED7C2A">
              <w:rPr>
                <w:sz w:val="18"/>
                <w:szCs w:val="18"/>
              </w:rPr>
              <w:t>(</w:t>
            </w:r>
            <w:proofErr w:type="gramEnd"/>
            <w:r w:rsidRPr="00ED7C2A">
              <w:rPr>
                <w:sz w:val="18"/>
                <w:szCs w:val="18"/>
              </w:rPr>
              <w:t xml:space="preserve">h: değişken yükseklik, iç ebadı: 0,80 x 0,80 m, et kalınlığı: 0,10 m,  sülfata dayanıklı çimentodan yapılmış, 500 dozlu, buhar </w:t>
            </w:r>
            <w:proofErr w:type="spellStart"/>
            <w:r w:rsidRPr="00ED7C2A">
              <w:rPr>
                <w:sz w:val="18"/>
                <w:szCs w:val="18"/>
              </w:rPr>
              <w:t>kürlü</w:t>
            </w:r>
            <w:proofErr w:type="spellEnd"/>
            <w:r w:rsidRPr="00ED7C2A">
              <w:rPr>
                <w:sz w:val="18"/>
                <w:szCs w:val="18"/>
              </w:rPr>
              <w:t xml:space="preserve">, baca elemanları arası birleşim yerleri 60 </w:t>
            </w:r>
          </w:p>
        </w:tc>
        <w:tc>
          <w:tcPr>
            <w:tcW w:w="567" w:type="dxa"/>
            <w:gridSpan w:val="2"/>
            <w:noWrap/>
            <w:vAlign w:val="center"/>
          </w:tcPr>
          <w:p w14:paraId="086EC942" w14:textId="77777777" w:rsidR="00EF1E80" w:rsidRPr="002F04C4" w:rsidRDefault="00EF1E80" w:rsidP="00EE0911">
            <w:pPr>
              <w:contextualSpacing/>
              <w:jc w:val="center"/>
              <w:rPr>
                <w:sz w:val="16"/>
                <w:szCs w:val="16"/>
              </w:rPr>
            </w:pPr>
            <w:r w:rsidRPr="00BA13EB">
              <w:rPr>
                <w:sz w:val="16"/>
                <w:szCs w:val="16"/>
              </w:rPr>
              <w:t>Adet</w:t>
            </w:r>
          </w:p>
        </w:tc>
        <w:tc>
          <w:tcPr>
            <w:tcW w:w="992" w:type="dxa"/>
            <w:gridSpan w:val="2"/>
            <w:noWrap/>
            <w:vAlign w:val="center"/>
          </w:tcPr>
          <w:p w14:paraId="1D2BABE4" w14:textId="77777777" w:rsidR="00EF1E80" w:rsidRPr="00833BE5" w:rsidRDefault="00EF1E80" w:rsidP="00EE0911">
            <w:pPr>
              <w:ind w:left="-70"/>
              <w:contextualSpacing/>
            </w:pPr>
          </w:p>
        </w:tc>
        <w:tc>
          <w:tcPr>
            <w:tcW w:w="869" w:type="dxa"/>
            <w:gridSpan w:val="2"/>
            <w:noWrap/>
            <w:vAlign w:val="center"/>
          </w:tcPr>
          <w:p w14:paraId="2F6E052C" w14:textId="77777777" w:rsidR="00EF1E80" w:rsidRPr="002F04C4" w:rsidRDefault="00EF1E80" w:rsidP="00EE0911">
            <w:pPr>
              <w:ind w:left="-70"/>
              <w:contextualSpacing/>
              <w:rPr>
                <w:sz w:val="16"/>
                <w:szCs w:val="16"/>
              </w:rPr>
            </w:pPr>
          </w:p>
        </w:tc>
      </w:tr>
      <w:tr w:rsidR="00EF1E80" w:rsidRPr="00ED4B87" w14:paraId="72C2D31F" w14:textId="77777777" w:rsidTr="00D278C6">
        <w:trPr>
          <w:gridAfter w:val="1"/>
          <w:wAfter w:w="80" w:type="dxa"/>
          <w:trHeight w:val="284"/>
          <w:jc w:val="center"/>
        </w:trPr>
        <w:tc>
          <w:tcPr>
            <w:tcW w:w="540" w:type="dxa"/>
            <w:vAlign w:val="center"/>
          </w:tcPr>
          <w:p w14:paraId="054673A4" w14:textId="77777777" w:rsidR="00EF1E80" w:rsidRPr="002F04C4" w:rsidRDefault="00EF1E80" w:rsidP="00EE0911">
            <w:pPr>
              <w:ind w:left="-70"/>
              <w:contextualSpacing/>
              <w:rPr>
                <w:sz w:val="16"/>
                <w:szCs w:val="16"/>
              </w:rPr>
            </w:pPr>
          </w:p>
        </w:tc>
        <w:tc>
          <w:tcPr>
            <w:tcW w:w="9420" w:type="dxa"/>
            <w:gridSpan w:val="10"/>
            <w:vAlign w:val="center"/>
          </w:tcPr>
          <w:p w14:paraId="7ACF0369" w14:textId="77777777" w:rsidR="00EF1E80" w:rsidRPr="00ED4B87" w:rsidRDefault="00EF1E80" w:rsidP="00EE0911">
            <w:pPr>
              <w:contextualSpacing/>
              <w:rPr>
                <w:sz w:val="16"/>
                <w:szCs w:val="16"/>
              </w:rPr>
            </w:pPr>
            <w:r>
              <w:rPr>
                <w:sz w:val="16"/>
                <w:szCs w:val="16"/>
              </w:rPr>
              <w:t>Teknik Tarifi: TSE belgeli, İller Bankası A.Ş. şartnamelerine ve projesine uygun olarak Yüklenici firma tarafından temin edilmiş, test ve kontrolleri yapılmış ve iş yerine getirilmiş; 43.560.1204: H: değişken yükseklikte,  İç boyutu: 0,80 x 0,80 m, Et kalın</w:t>
            </w:r>
            <w:proofErr w:type="gramStart"/>
            <w:r>
              <w:rPr>
                <w:sz w:val="16"/>
                <w:szCs w:val="16"/>
              </w:rPr>
              <w:t>.:</w:t>
            </w:r>
            <w:proofErr w:type="gramEnd"/>
            <w:r>
              <w:rPr>
                <w:sz w:val="16"/>
                <w:szCs w:val="16"/>
              </w:rPr>
              <w:t xml:space="preserve"> 0,10 m 43.560.1224: H: değişken yükseklikte, İç boyutu: 0,60 x 0,60 m, Et kalın.: 0,10 </w:t>
            </w:r>
            <w:proofErr w:type="spellStart"/>
            <w:r>
              <w:rPr>
                <w:sz w:val="16"/>
                <w:szCs w:val="16"/>
              </w:rPr>
              <w:t>mboyutlarında</w:t>
            </w:r>
            <w:proofErr w:type="spellEnd"/>
            <w:r>
              <w:rPr>
                <w:sz w:val="16"/>
                <w:szCs w:val="16"/>
              </w:rPr>
              <w:t xml:space="preserve">, buhar </w:t>
            </w:r>
            <w:proofErr w:type="spellStart"/>
            <w:r>
              <w:rPr>
                <w:sz w:val="16"/>
                <w:szCs w:val="16"/>
              </w:rPr>
              <w:t>kürlü</w:t>
            </w:r>
            <w:proofErr w:type="spellEnd"/>
            <w:r>
              <w:rPr>
                <w:sz w:val="16"/>
                <w:szCs w:val="16"/>
              </w:rPr>
              <w:t xml:space="preserve">, 500 dozlu, sülfata dayanıklı çimentolu, C35/45 betonu ile yapılmış prefabrik gövde yüksekliği ayar elemanının, parsel bacası kazı çukuru kenarında hazır hale getirilmesi, iç ve dış yüzeylerinin kontrol edilmesi (Yüklenmesi, taşınması ve indirilmesi sırasında oluşabilecek hasarlar için), hasarlı olanların kullanılmaması, baca kazı çukuru kenarından, çukur içerisinde daha önce yerleştirilmiş prefabrik gövde elemanı üzerine indirilerek projesine uygun olarak yerleştirilmesi, 600 dozlu ince harcın hazır olarak işbaşında temin edilmesi, 600 dozlu ince harcın baca temeli içine indirilmesi, ek yerlerinin ince harç ile içten ve dıştan sıvanması için gerekli her türlü işçilik, malzeme ve zayiatı, makine araç, gereçlerin işbaşında hazırlanması, gövde yüksekliği ayar elemanının uçlarının temizlenmesi, uygun kapasitede ekskavatörle hendek içerisine indirilmesi için gereken her türlü işçilik, yükleme boşaltma giderleri, malzeme ve zayiatı ile Yüklenici genel giderleri ve karı dahil (Prefabrik gövde yüksekliği ayar elemanı bedeli dahil, temin edildikleri yerden şantiyeye kadar, taşıtlara yüklenmesi, taşıma ve taşıtlardan boşaltılması bedelleri hariç) prefabrik parsel bacası yapılması için, buhar </w:t>
            </w:r>
            <w:proofErr w:type="spellStart"/>
            <w:r>
              <w:rPr>
                <w:sz w:val="16"/>
                <w:szCs w:val="16"/>
              </w:rPr>
              <w:t>kürlü</w:t>
            </w:r>
            <w:proofErr w:type="spellEnd"/>
            <w:r>
              <w:rPr>
                <w:sz w:val="16"/>
                <w:szCs w:val="16"/>
              </w:rPr>
              <w:t xml:space="preserve">, 500 dozlu, sülfata dayanıklı çimentolu, C35/45 betonu ile yapılmış gövde yüksekliği ayar elemanının yerleştirilmesinin 1 (bir) adet </w:t>
            </w:r>
            <w:proofErr w:type="spellStart"/>
            <w:r>
              <w:rPr>
                <w:sz w:val="16"/>
                <w:szCs w:val="16"/>
              </w:rPr>
              <w:t>fiyatıdır.Ölçü:Projedeki</w:t>
            </w:r>
            <w:proofErr w:type="spellEnd"/>
            <w:r>
              <w:rPr>
                <w:sz w:val="16"/>
                <w:szCs w:val="16"/>
              </w:rPr>
              <w:t xml:space="preserve"> boyutları, ilgili şartname ve özel birim tariflerine göre, prefabrik parsel bacası yapılması için taban veya gövde elemanları üzerine yerleştirilen, parsel bacası gövde yüksekliği ayar elemanının (sülfata dayanıklı çimento ile yapılmış) adet cinsinden miktarıdır.</w:t>
            </w:r>
          </w:p>
        </w:tc>
      </w:tr>
      <w:tr w:rsidR="00EF1E80" w:rsidRPr="002F04C4" w14:paraId="37DB36D8" w14:textId="77777777" w:rsidTr="00D278C6">
        <w:trPr>
          <w:gridAfter w:val="1"/>
          <w:wAfter w:w="80" w:type="dxa"/>
          <w:trHeight w:val="284"/>
          <w:jc w:val="center"/>
        </w:trPr>
        <w:tc>
          <w:tcPr>
            <w:tcW w:w="540" w:type="dxa"/>
            <w:noWrap/>
            <w:vAlign w:val="center"/>
          </w:tcPr>
          <w:p w14:paraId="372A2F65" w14:textId="4D0610C5" w:rsidR="00EF1E80" w:rsidRPr="005E54AF" w:rsidRDefault="00D278C6" w:rsidP="00EE0911">
            <w:pPr>
              <w:ind w:left="-70"/>
              <w:contextualSpacing/>
              <w:jc w:val="center"/>
              <w:rPr>
                <w:sz w:val="16"/>
                <w:szCs w:val="16"/>
              </w:rPr>
            </w:pPr>
            <w:r>
              <w:rPr>
                <w:sz w:val="18"/>
                <w:szCs w:val="18"/>
              </w:rPr>
              <w:t>2</w:t>
            </w:r>
            <w:r w:rsidR="00404592">
              <w:rPr>
                <w:sz w:val="18"/>
                <w:szCs w:val="18"/>
              </w:rPr>
              <w:t>0</w:t>
            </w:r>
          </w:p>
        </w:tc>
        <w:tc>
          <w:tcPr>
            <w:tcW w:w="1180" w:type="dxa"/>
            <w:gridSpan w:val="2"/>
            <w:vAlign w:val="center"/>
          </w:tcPr>
          <w:p w14:paraId="6868F527" w14:textId="77777777" w:rsidR="00EF1E80" w:rsidRPr="005E54AF" w:rsidRDefault="00EF1E80" w:rsidP="00EE0911">
            <w:pPr>
              <w:ind w:left="-57" w:right="-113"/>
              <w:contextualSpacing/>
              <w:rPr>
                <w:sz w:val="16"/>
                <w:szCs w:val="16"/>
              </w:rPr>
            </w:pPr>
            <w:r w:rsidRPr="005E54AF">
              <w:rPr>
                <w:sz w:val="16"/>
                <w:szCs w:val="16"/>
              </w:rPr>
              <w:t>12.220447</w:t>
            </w:r>
          </w:p>
        </w:tc>
        <w:tc>
          <w:tcPr>
            <w:tcW w:w="5812" w:type="dxa"/>
            <w:gridSpan w:val="2"/>
            <w:noWrap/>
            <w:vAlign w:val="center"/>
          </w:tcPr>
          <w:p w14:paraId="1D91D39A" w14:textId="77777777" w:rsidR="00EF1E80" w:rsidRPr="00ED7C2A" w:rsidRDefault="00EF1E80" w:rsidP="00EE0911">
            <w:pPr>
              <w:contextualSpacing/>
              <w:rPr>
                <w:sz w:val="18"/>
                <w:szCs w:val="18"/>
              </w:rPr>
            </w:pPr>
            <w:r w:rsidRPr="00ED7C2A">
              <w:rPr>
                <w:sz w:val="18"/>
                <w:szCs w:val="18"/>
              </w:rPr>
              <w:t xml:space="preserve">Prefabrik muayene bacası beton konik elemanının yerleştirilmesi(h: 0,65 m, Çapı: 1,00 m, et kalınlığı: 0,15 m,  500 dozlu, buhar </w:t>
            </w:r>
            <w:proofErr w:type="spellStart"/>
            <w:r w:rsidRPr="00ED7C2A">
              <w:rPr>
                <w:sz w:val="18"/>
                <w:szCs w:val="18"/>
              </w:rPr>
              <w:t>kürlü</w:t>
            </w:r>
            <w:proofErr w:type="spellEnd"/>
            <w:r w:rsidRPr="00ED7C2A">
              <w:rPr>
                <w:sz w:val="18"/>
                <w:szCs w:val="18"/>
              </w:rPr>
              <w:t xml:space="preserve">, baca elemanları arası bağlantılar </w:t>
            </w:r>
            <w:proofErr w:type="gramStart"/>
            <w:r w:rsidRPr="00ED7C2A">
              <w:rPr>
                <w:sz w:val="18"/>
                <w:szCs w:val="18"/>
              </w:rPr>
              <w:t>entegre</w:t>
            </w:r>
            <w:proofErr w:type="gramEnd"/>
            <w:r w:rsidRPr="00ED7C2A">
              <w:rPr>
                <w:sz w:val="18"/>
                <w:szCs w:val="18"/>
              </w:rPr>
              <w:t xml:space="preserve"> contalı, sızdırmazlık test bedeli dahil) </w:t>
            </w:r>
          </w:p>
        </w:tc>
        <w:tc>
          <w:tcPr>
            <w:tcW w:w="567" w:type="dxa"/>
            <w:gridSpan w:val="2"/>
            <w:noWrap/>
            <w:vAlign w:val="center"/>
          </w:tcPr>
          <w:p w14:paraId="7E6F8D23" w14:textId="77777777" w:rsidR="00EF1E80" w:rsidRPr="002F04C4" w:rsidRDefault="00EF1E80" w:rsidP="00EE0911">
            <w:pPr>
              <w:contextualSpacing/>
              <w:jc w:val="center"/>
              <w:rPr>
                <w:sz w:val="16"/>
                <w:szCs w:val="16"/>
              </w:rPr>
            </w:pPr>
            <w:r w:rsidRPr="00BA13EB">
              <w:rPr>
                <w:sz w:val="16"/>
                <w:szCs w:val="16"/>
              </w:rPr>
              <w:t>Adet</w:t>
            </w:r>
          </w:p>
        </w:tc>
        <w:tc>
          <w:tcPr>
            <w:tcW w:w="992" w:type="dxa"/>
            <w:gridSpan w:val="2"/>
            <w:noWrap/>
            <w:vAlign w:val="center"/>
          </w:tcPr>
          <w:p w14:paraId="188681E3" w14:textId="77777777" w:rsidR="00EF1E80" w:rsidRPr="00833BE5" w:rsidRDefault="00EF1E80" w:rsidP="00EE0911">
            <w:pPr>
              <w:ind w:left="-70"/>
              <w:contextualSpacing/>
            </w:pPr>
          </w:p>
        </w:tc>
        <w:tc>
          <w:tcPr>
            <w:tcW w:w="869" w:type="dxa"/>
            <w:gridSpan w:val="2"/>
            <w:noWrap/>
            <w:vAlign w:val="center"/>
          </w:tcPr>
          <w:p w14:paraId="7B3192D7" w14:textId="77777777" w:rsidR="00EF1E80" w:rsidRPr="002F04C4" w:rsidRDefault="00EF1E80" w:rsidP="00EE0911">
            <w:pPr>
              <w:ind w:left="-70"/>
              <w:contextualSpacing/>
              <w:rPr>
                <w:sz w:val="16"/>
                <w:szCs w:val="16"/>
              </w:rPr>
            </w:pPr>
          </w:p>
        </w:tc>
      </w:tr>
      <w:tr w:rsidR="00EF1E80" w:rsidRPr="00ED4B87" w14:paraId="7851240C" w14:textId="77777777" w:rsidTr="00D278C6">
        <w:trPr>
          <w:gridAfter w:val="1"/>
          <w:wAfter w:w="80" w:type="dxa"/>
          <w:trHeight w:val="284"/>
          <w:jc w:val="center"/>
        </w:trPr>
        <w:tc>
          <w:tcPr>
            <w:tcW w:w="540" w:type="dxa"/>
            <w:vAlign w:val="center"/>
          </w:tcPr>
          <w:p w14:paraId="6FD3D64E" w14:textId="77777777" w:rsidR="00EF1E80" w:rsidRPr="002F04C4" w:rsidRDefault="00EF1E80" w:rsidP="00EE0911">
            <w:pPr>
              <w:ind w:left="-70"/>
              <w:contextualSpacing/>
              <w:rPr>
                <w:sz w:val="16"/>
                <w:szCs w:val="16"/>
              </w:rPr>
            </w:pPr>
          </w:p>
        </w:tc>
        <w:tc>
          <w:tcPr>
            <w:tcW w:w="9420" w:type="dxa"/>
            <w:gridSpan w:val="10"/>
            <w:vAlign w:val="center"/>
          </w:tcPr>
          <w:p w14:paraId="2CD1665F" w14:textId="77777777" w:rsidR="00EF1E80" w:rsidRPr="00ED4B87" w:rsidRDefault="00EF1E80" w:rsidP="00EE0911">
            <w:pPr>
              <w:contextualSpacing/>
              <w:rPr>
                <w:sz w:val="16"/>
                <w:szCs w:val="16"/>
              </w:rPr>
            </w:pPr>
            <w:r>
              <w:rPr>
                <w:sz w:val="16"/>
                <w:szCs w:val="16"/>
              </w:rPr>
              <w:t xml:space="preserve">Teknik Tarifi: TSE belgeli, İller Bankası A.Ş. şartnamelerine ve projesine uygun olarak Yüklenici firma tarafından temin edilmiş, test ve kontrolleri yapılmış ve iş yerine getirilmiş; 43.560.1457: Yüksekliği:  0,65 m,  Çapı  1,00 m, Et kalınlığı:  0,15 m 43.560.1458 Yüksekliği:  0,78 m, Çapı  1,20 m, Et kalınlığı:  0,15 </w:t>
            </w:r>
            <w:proofErr w:type="spellStart"/>
            <w:r>
              <w:rPr>
                <w:sz w:val="16"/>
                <w:szCs w:val="16"/>
              </w:rPr>
              <w:t>mboyutlarında</w:t>
            </w:r>
            <w:proofErr w:type="spellEnd"/>
            <w:r>
              <w:rPr>
                <w:sz w:val="16"/>
                <w:szCs w:val="16"/>
              </w:rPr>
              <w:t xml:space="preserve">, buhar </w:t>
            </w:r>
            <w:proofErr w:type="spellStart"/>
            <w:r>
              <w:rPr>
                <w:sz w:val="16"/>
                <w:szCs w:val="16"/>
              </w:rPr>
              <w:t>kürlü</w:t>
            </w:r>
            <w:proofErr w:type="spellEnd"/>
            <w:r>
              <w:rPr>
                <w:sz w:val="16"/>
                <w:szCs w:val="16"/>
              </w:rPr>
              <w:t xml:space="preserve">, 500 dozlu, sülfata dayanıklı çimentolu, C35/45 betonu ile yapılmış, entegre contalı prefabrik konik elemanının, muayene bacası kazı çukuru kenarında hazır hale getirilmesi, iç ve dış yüzeylerinin kontrol edilmesi (Yüklenmesi, taşınması ve indirilmesi sırasında oluşabilecek hasarlar için), hasarlı olanların kullanılmaması, prefabrik gövde elemanının uçları ile entegre conta yüzeyinin temizlenmesi, baca kazı çukuru kenarından, çukur içerisinde daha önce yerleştirilmiş prefabrik taban elemanı, gövde bileziği veya gövde yüksekliği ayar elemanları üzerine üst üste gelecek şekilde projesine uygun olarak yerleştirilmesi için gerekli her türlü işçilik, malzeme ve zayiatı, makine araç, gereçlerin işbaşında hazırlanması, uygun kapasitede ekskavatörle indirilmesi için gereken yükleme boşaltma giderleri, malzeme ve zayiatı ile sızdırmazlık test bedeli, Yüklenici genel giderleri ve karı dahil (Prefabrik konik elemanı bedeli dahil, temin edildikleri yerden şantiyeye kadar, taşıtlara yüklenmesi, taşıma ve taşıtlardan boşaltılması bedelleri hariç) prefabrik muayene bacası yapılması için, buhar </w:t>
            </w:r>
            <w:proofErr w:type="spellStart"/>
            <w:r>
              <w:rPr>
                <w:sz w:val="16"/>
                <w:szCs w:val="16"/>
              </w:rPr>
              <w:t>kürlü</w:t>
            </w:r>
            <w:proofErr w:type="spellEnd"/>
            <w:r>
              <w:rPr>
                <w:sz w:val="16"/>
                <w:szCs w:val="16"/>
              </w:rPr>
              <w:t xml:space="preserve">, 500 dozlu, sülfata dayanıklı çimentolu, C35/45 betonu ile yapılmış konik elemanının </w:t>
            </w:r>
            <w:proofErr w:type="spellStart"/>
            <w:proofErr w:type="gramStart"/>
            <w:r>
              <w:rPr>
                <w:sz w:val="16"/>
                <w:szCs w:val="16"/>
              </w:rPr>
              <w:t>yerleştirilmesininÖlçü:Projedeki</w:t>
            </w:r>
            <w:proofErr w:type="spellEnd"/>
            <w:proofErr w:type="gramEnd"/>
            <w:r>
              <w:rPr>
                <w:sz w:val="16"/>
                <w:szCs w:val="16"/>
              </w:rPr>
              <w:t xml:space="preserve"> boyutları, ilgili şartname ve özel birim tariflerine göre, prefabrik muayene bacası yapılması için taban elemanı, gövde bileziği veya gövde yüksekliği ayar elemanları üzerine yerleştirilen, muayene bacası konik elemanının (sülfata dayanıklı çimento ile yapılmış) adet cinsinden miktarıdır.Not:1) Buhar </w:t>
            </w:r>
            <w:proofErr w:type="spellStart"/>
            <w:r>
              <w:rPr>
                <w:sz w:val="16"/>
                <w:szCs w:val="16"/>
              </w:rPr>
              <w:t>kürlü</w:t>
            </w:r>
            <w:proofErr w:type="spellEnd"/>
            <w:r>
              <w:rPr>
                <w:sz w:val="16"/>
                <w:szCs w:val="16"/>
              </w:rPr>
              <w:t xml:space="preserve"> entegre contalı elemanlarla teşkil edilen muayene bacası kazı genişliklerine, muayene bacası taban elemanına ait projede belirtilen boyutlar dışında en fazla 2,5 x 0,5 m çalışma payı ilave edilir.2) Bu çalışma payına </w:t>
            </w:r>
            <w:proofErr w:type="spellStart"/>
            <w:r>
              <w:rPr>
                <w:sz w:val="16"/>
                <w:szCs w:val="16"/>
              </w:rPr>
              <w:t>iksa</w:t>
            </w:r>
            <w:proofErr w:type="spellEnd"/>
            <w:r>
              <w:rPr>
                <w:sz w:val="16"/>
                <w:szCs w:val="16"/>
              </w:rPr>
              <w:t xml:space="preserve"> kalınlığı dahil değildir.3) Uygulamada 2. maddede belirtilen ölçüden daha az genişlikte açılan temel kazı genişliği bedelinin ödenmesi fiili genişliğe göre yapılır.</w:t>
            </w:r>
          </w:p>
        </w:tc>
      </w:tr>
      <w:tr w:rsidR="00EF1E80" w:rsidRPr="002F04C4" w14:paraId="3E5DC0E9" w14:textId="77777777" w:rsidTr="00D278C6">
        <w:trPr>
          <w:gridAfter w:val="1"/>
          <w:wAfter w:w="80" w:type="dxa"/>
          <w:trHeight w:val="284"/>
          <w:jc w:val="center"/>
        </w:trPr>
        <w:tc>
          <w:tcPr>
            <w:tcW w:w="540" w:type="dxa"/>
            <w:noWrap/>
            <w:vAlign w:val="center"/>
          </w:tcPr>
          <w:p w14:paraId="5BE0E2E2" w14:textId="260567C7" w:rsidR="00EF1E80" w:rsidRPr="005E54AF" w:rsidRDefault="00D278C6" w:rsidP="00EE0911">
            <w:pPr>
              <w:ind w:left="-70"/>
              <w:contextualSpacing/>
              <w:jc w:val="center"/>
              <w:rPr>
                <w:sz w:val="16"/>
                <w:szCs w:val="16"/>
              </w:rPr>
            </w:pPr>
            <w:r>
              <w:rPr>
                <w:sz w:val="18"/>
                <w:szCs w:val="18"/>
              </w:rPr>
              <w:t>2</w:t>
            </w:r>
            <w:r w:rsidR="00404592">
              <w:rPr>
                <w:sz w:val="18"/>
                <w:szCs w:val="18"/>
              </w:rPr>
              <w:t>1</w:t>
            </w:r>
          </w:p>
        </w:tc>
        <w:tc>
          <w:tcPr>
            <w:tcW w:w="1180" w:type="dxa"/>
            <w:gridSpan w:val="2"/>
            <w:vAlign w:val="center"/>
          </w:tcPr>
          <w:p w14:paraId="5D6CE220" w14:textId="77777777" w:rsidR="00EF1E80" w:rsidRPr="005E54AF" w:rsidRDefault="00EF1E80" w:rsidP="00EE0911">
            <w:pPr>
              <w:ind w:left="-57" w:right="-113"/>
              <w:contextualSpacing/>
              <w:rPr>
                <w:sz w:val="16"/>
                <w:szCs w:val="16"/>
              </w:rPr>
            </w:pPr>
            <w:r w:rsidRPr="005E54AF">
              <w:rPr>
                <w:sz w:val="16"/>
                <w:szCs w:val="16"/>
              </w:rPr>
              <w:t>12.220449</w:t>
            </w:r>
          </w:p>
        </w:tc>
        <w:tc>
          <w:tcPr>
            <w:tcW w:w="5812" w:type="dxa"/>
            <w:gridSpan w:val="2"/>
            <w:noWrap/>
            <w:vAlign w:val="center"/>
          </w:tcPr>
          <w:p w14:paraId="352BC04A" w14:textId="77777777" w:rsidR="00EF1E80" w:rsidRPr="00ED7C2A" w:rsidRDefault="00EF1E80" w:rsidP="00EE0911">
            <w:pPr>
              <w:contextualSpacing/>
              <w:rPr>
                <w:sz w:val="18"/>
                <w:szCs w:val="18"/>
              </w:rPr>
            </w:pPr>
            <w:r w:rsidRPr="00ED7C2A">
              <w:rPr>
                <w:sz w:val="18"/>
                <w:szCs w:val="18"/>
              </w:rPr>
              <w:t xml:space="preserve">Prefabrik muayene bacası beton boyun bileziği elemanının yerleştirilmesi(h: 0,15 m, Çapı: 0,62 m, et kalınlığı: 0,15 m,  500 dozlu, buhar </w:t>
            </w:r>
            <w:proofErr w:type="spellStart"/>
            <w:r w:rsidRPr="00ED7C2A">
              <w:rPr>
                <w:sz w:val="18"/>
                <w:szCs w:val="18"/>
              </w:rPr>
              <w:t>kürlü</w:t>
            </w:r>
            <w:proofErr w:type="spellEnd"/>
            <w:r w:rsidRPr="00ED7C2A">
              <w:rPr>
                <w:sz w:val="18"/>
                <w:szCs w:val="18"/>
              </w:rPr>
              <w:t xml:space="preserve">, baca elemanları arası bağlantılar </w:t>
            </w:r>
            <w:proofErr w:type="gramStart"/>
            <w:r w:rsidRPr="00ED7C2A">
              <w:rPr>
                <w:sz w:val="18"/>
                <w:szCs w:val="18"/>
              </w:rPr>
              <w:t>entegre</w:t>
            </w:r>
            <w:proofErr w:type="gramEnd"/>
            <w:r w:rsidRPr="00ED7C2A">
              <w:rPr>
                <w:sz w:val="18"/>
                <w:szCs w:val="18"/>
              </w:rPr>
              <w:t xml:space="preserve"> contalı, sızdırmazlık test bedeli dahil) </w:t>
            </w:r>
          </w:p>
        </w:tc>
        <w:tc>
          <w:tcPr>
            <w:tcW w:w="567" w:type="dxa"/>
            <w:gridSpan w:val="2"/>
            <w:noWrap/>
            <w:vAlign w:val="center"/>
          </w:tcPr>
          <w:p w14:paraId="6A7CA87A" w14:textId="77777777" w:rsidR="00EF1E80" w:rsidRPr="002F04C4" w:rsidRDefault="00EF1E80" w:rsidP="00EE0911">
            <w:pPr>
              <w:contextualSpacing/>
              <w:jc w:val="center"/>
              <w:rPr>
                <w:sz w:val="16"/>
                <w:szCs w:val="16"/>
              </w:rPr>
            </w:pPr>
            <w:r w:rsidRPr="00BA13EB">
              <w:rPr>
                <w:sz w:val="16"/>
                <w:szCs w:val="16"/>
              </w:rPr>
              <w:t>Adet</w:t>
            </w:r>
          </w:p>
        </w:tc>
        <w:tc>
          <w:tcPr>
            <w:tcW w:w="992" w:type="dxa"/>
            <w:gridSpan w:val="2"/>
            <w:noWrap/>
            <w:vAlign w:val="center"/>
          </w:tcPr>
          <w:p w14:paraId="4B58491B" w14:textId="77777777" w:rsidR="00EF1E80" w:rsidRPr="00833BE5" w:rsidRDefault="00EF1E80" w:rsidP="00EE0911">
            <w:pPr>
              <w:ind w:left="-70"/>
              <w:contextualSpacing/>
            </w:pPr>
          </w:p>
        </w:tc>
        <w:tc>
          <w:tcPr>
            <w:tcW w:w="869" w:type="dxa"/>
            <w:gridSpan w:val="2"/>
            <w:noWrap/>
            <w:vAlign w:val="center"/>
          </w:tcPr>
          <w:p w14:paraId="14F96328" w14:textId="77777777" w:rsidR="00EF1E80" w:rsidRPr="002F04C4" w:rsidRDefault="00EF1E80" w:rsidP="00EE0911">
            <w:pPr>
              <w:ind w:left="-70"/>
              <w:contextualSpacing/>
              <w:rPr>
                <w:sz w:val="16"/>
                <w:szCs w:val="16"/>
              </w:rPr>
            </w:pPr>
          </w:p>
        </w:tc>
      </w:tr>
      <w:tr w:rsidR="00EF1E80" w:rsidRPr="00ED4B87" w14:paraId="3AC90953" w14:textId="77777777" w:rsidTr="00D278C6">
        <w:trPr>
          <w:gridAfter w:val="1"/>
          <w:wAfter w:w="80" w:type="dxa"/>
          <w:trHeight w:val="284"/>
          <w:jc w:val="center"/>
        </w:trPr>
        <w:tc>
          <w:tcPr>
            <w:tcW w:w="540" w:type="dxa"/>
            <w:vAlign w:val="center"/>
          </w:tcPr>
          <w:p w14:paraId="2DBE7A25" w14:textId="77777777" w:rsidR="00EF1E80" w:rsidRPr="002F04C4" w:rsidRDefault="00EF1E80" w:rsidP="00EE0911">
            <w:pPr>
              <w:ind w:left="-70"/>
              <w:contextualSpacing/>
              <w:rPr>
                <w:sz w:val="16"/>
                <w:szCs w:val="16"/>
              </w:rPr>
            </w:pPr>
          </w:p>
        </w:tc>
        <w:tc>
          <w:tcPr>
            <w:tcW w:w="9420" w:type="dxa"/>
            <w:gridSpan w:val="10"/>
            <w:vAlign w:val="center"/>
          </w:tcPr>
          <w:p w14:paraId="7F60AC90" w14:textId="77777777" w:rsidR="00EF1E80" w:rsidRPr="00ED4B87" w:rsidRDefault="00EF1E80" w:rsidP="00EE0911">
            <w:pPr>
              <w:contextualSpacing/>
              <w:rPr>
                <w:sz w:val="16"/>
                <w:szCs w:val="16"/>
              </w:rPr>
            </w:pPr>
            <w:r>
              <w:rPr>
                <w:sz w:val="16"/>
                <w:szCs w:val="16"/>
              </w:rPr>
              <w:t xml:space="preserve">Teknik Tarifi: TSE belgeli, İller Bankası A.Ş. şartnamelerine ve projesine uygun olarak Yüklenici firma tarafından temin edilmiş, test ve kontrolleri yapılmış ve iş yerine getirilmiş;  yüksekliği: 0,15 m,  çapı 0,62 m,  et kalınlığı: 0,15 m  boyutlarında, buhar </w:t>
            </w:r>
            <w:proofErr w:type="spellStart"/>
            <w:r>
              <w:rPr>
                <w:sz w:val="16"/>
                <w:szCs w:val="16"/>
              </w:rPr>
              <w:t>kürlü</w:t>
            </w:r>
            <w:proofErr w:type="spellEnd"/>
            <w:r>
              <w:rPr>
                <w:sz w:val="16"/>
                <w:szCs w:val="16"/>
              </w:rPr>
              <w:t xml:space="preserve">, 500 dozlu, sülfata dayanıklı çimentolu, C35/45 betonu ile yapılmış, entegre contalı prefabrik boyun bileziği elemanının, muayene bacası kazı çukuru kenarında hazır hale getirilmesi, iç ve dış yüzeylerinin kontrol edilmesi (Yüklenmesi, taşınması ve indirilmesi sırasında oluşabilecek hasarlar için), hasarlı olanların kullanılmaması, prefabrik boyun bileziği elemanının uçları ile entegre conta yüzeyinin temizlenmesi, baca kazı çukuru kenarından, çukur içerisinde daha önce yerleştirilmiş konik elemanı üzerine gelecek şekilde projesine uygun olarak yerleştirilmesi için gerekli her türlü işçilik, malzeme ve zayiatı, makine araç, gereçlerin işbaşında hazırlanması, uygun kapasitede ekskavatörle indirilmesi için gereken yükleme boşaltma giderleri, malzeme ve zayiatı ile sızdırmazlık test bedeli, Yüklenici genel giderleri ve karı dahil (Prefabrik boyun bileziği elemanı bedeli dahil, temin edildikleri yerden şantiyeye kadar, taşıtlara yüklenmesi, taşıma ve taşıtlardan boşaltılması bedelleri hariç) prefabrik muayene bacası yapılması için, buhar </w:t>
            </w:r>
            <w:proofErr w:type="spellStart"/>
            <w:r>
              <w:rPr>
                <w:sz w:val="16"/>
                <w:szCs w:val="16"/>
              </w:rPr>
              <w:t>kürlü</w:t>
            </w:r>
            <w:proofErr w:type="spellEnd"/>
            <w:r>
              <w:rPr>
                <w:sz w:val="16"/>
                <w:szCs w:val="16"/>
              </w:rPr>
              <w:t xml:space="preserve">, 500 dozlu, sülfata dayanıklı çimentolu, C35/45 betonu ile yapılmış konik elemanının </w:t>
            </w:r>
            <w:proofErr w:type="spellStart"/>
            <w:proofErr w:type="gramStart"/>
            <w:r>
              <w:rPr>
                <w:sz w:val="16"/>
                <w:szCs w:val="16"/>
              </w:rPr>
              <w:t>yerleştirilmesininÖlçü:Projedeki</w:t>
            </w:r>
            <w:proofErr w:type="spellEnd"/>
            <w:proofErr w:type="gramEnd"/>
            <w:r>
              <w:rPr>
                <w:sz w:val="16"/>
                <w:szCs w:val="16"/>
              </w:rPr>
              <w:t xml:space="preserve"> boyutları, ilgili şartname ve özel birim tariflerine göre, prefabrik muayene bacası yapılması için konik elemanı üzerine yerleştirilen, muayene bacası konik elemanının (sülfata dayanıklı çimento ile yapılmış) adet cinsinden miktarıdır.</w:t>
            </w:r>
          </w:p>
        </w:tc>
      </w:tr>
      <w:tr w:rsidR="00EF1E80" w:rsidRPr="002F04C4" w14:paraId="77077BF8" w14:textId="77777777" w:rsidTr="00D278C6">
        <w:trPr>
          <w:gridAfter w:val="1"/>
          <w:wAfter w:w="80" w:type="dxa"/>
          <w:trHeight w:val="284"/>
          <w:jc w:val="center"/>
        </w:trPr>
        <w:tc>
          <w:tcPr>
            <w:tcW w:w="540" w:type="dxa"/>
            <w:noWrap/>
            <w:vAlign w:val="center"/>
          </w:tcPr>
          <w:p w14:paraId="4D77761D" w14:textId="79F4039D" w:rsidR="00EF1E80" w:rsidRPr="005E54AF" w:rsidRDefault="00D278C6" w:rsidP="00EE0911">
            <w:pPr>
              <w:ind w:left="-70"/>
              <w:contextualSpacing/>
              <w:jc w:val="center"/>
              <w:rPr>
                <w:sz w:val="16"/>
                <w:szCs w:val="16"/>
              </w:rPr>
            </w:pPr>
            <w:r>
              <w:rPr>
                <w:sz w:val="16"/>
                <w:szCs w:val="16"/>
              </w:rPr>
              <w:t>2</w:t>
            </w:r>
            <w:r w:rsidR="00404592">
              <w:rPr>
                <w:sz w:val="16"/>
                <w:szCs w:val="16"/>
              </w:rPr>
              <w:t>2</w:t>
            </w:r>
          </w:p>
        </w:tc>
        <w:tc>
          <w:tcPr>
            <w:tcW w:w="1180" w:type="dxa"/>
            <w:gridSpan w:val="2"/>
            <w:vAlign w:val="center"/>
          </w:tcPr>
          <w:p w14:paraId="7AFB22E1" w14:textId="77777777" w:rsidR="00EF1E80" w:rsidRPr="005E54AF" w:rsidRDefault="00EF1E80" w:rsidP="00EE0911">
            <w:pPr>
              <w:ind w:left="-57" w:right="-113"/>
              <w:contextualSpacing/>
              <w:rPr>
                <w:sz w:val="16"/>
                <w:szCs w:val="16"/>
              </w:rPr>
            </w:pPr>
            <w:r w:rsidRPr="005E54AF">
              <w:rPr>
                <w:sz w:val="16"/>
                <w:szCs w:val="16"/>
              </w:rPr>
              <w:t>12.220450</w:t>
            </w:r>
          </w:p>
        </w:tc>
        <w:tc>
          <w:tcPr>
            <w:tcW w:w="5812" w:type="dxa"/>
            <w:gridSpan w:val="2"/>
            <w:noWrap/>
            <w:vAlign w:val="center"/>
          </w:tcPr>
          <w:p w14:paraId="0F76049B" w14:textId="77777777" w:rsidR="00EF1E80" w:rsidRPr="00ED7C2A" w:rsidRDefault="00EF1E80" w:rsidP="00EE0911">
            <w:pPr>
              <w:contextualSpacing/>
              <w:rPr>
                <w:sz w:val="18"/>
                <w:szCs w:val="18"/>
              </w:rPr>
            </w:pPr>
            <w:r w:rsidRPr="00ED7C2A">
              <w:rPr>
                <w:sz w:val="18"/>
                <w:szCs w:val="18"/>
              </w:rPr>
              <w:t xml:space="preserve">Prefabrik muayene bacası beton çerçeve montaj elemanının yerleştirilmesi(h: 0,29 m, Çapı: 0,62 m, et kalınlığı: 0,15 m,  500 dozlu, buhar </w:t>
            </w:r>
            <w:proofErr w:type="spellStart"/>
            <w:r w:rsidRPr="00ED7C2A">
              <w:rPr>
                <w:sz w:val="18"/>
                <w:szCs w:val="18"/>
              </w:rPr>
              <w:t>kürlü</w:t>
            </w:r>
            <w:proofErr w:type="spellEnd"/>
            <w:r w:rsidRPr="00ED7C2A">
              <w:rPr>
                <w:sz w:val="18"/>
                <w:szCs w:val="18"/>
              </w:rPr>
              <w:t xml:space="preserve">, baca elemanları arası bağlantılar </w:t>
            </w:r>
            <w:proofErr w:type="gramStart"/>
            <w:r w:rsidRPr="00ED7C2A">
              <w:rPr>
                <w:sz w:val="18"/>
                <w:szCs w:val="18"/>
              </w:rPr>
              <w:t>entegre</w:t>
            </w:r>
            <w:proofErr w:type="gramEnd"/>
            <w:r w:rsidRPr="00ED7C2A">
              <w:rPr>
                <w:sz w:val="18"/>
                <w:szCs w:val="18"/>
              </w:rPr>
              <w:t xml:space="preserve"> contalı, sızdırmazlık test bedeli dahil) </w:t>
            </w:r>
          </w:p>
        </w:tc>
        <w:tc>
          <w:tcPr>
            <w:tcW w:w="567" w:type="dxa"/>
            <w:gridSpan w:val="2"/>
            <w:noWrap/>
            <w:vAlign w:val="center"/>
          </w:tcPr>
          <w:p w14:paraId="3D9B7351" w14:textId="77777777" w:rsidR="00EF1E80" w:rsidRPr="002F04C4" w:rsidRDefault="00EF1E80" w:rsidP="00EE0911">
            <w:pPr>
              <w:contextualSpacing/>
              <w:jc w:val="center"/>
              <w:rPr>
                <w:sz w:val="16"/>
                <w:szCs w:val="16"/>
              </w:rPr>
            </w:pPr>
            <w:r w:rsidRPr="00BA13EB">
              <w:rPr>
                <w:sz w:val="16"/>
                <w:szCs w:val="16"/>
              </w:rPr>
              <w:t>Adet</w:t>
            </w:r>
          </w:p>
        </w:tc>
        <w:tc>
          <w:tcPr>
            <w:tcW w:w="992" w:type="dxa"/>
            <w:gridSpan w:val="2"/>
            <w:noWrap/>
            <w:vAlign w:val="center"/>
          </w:tcPr>
          <w:p w14:paraId="0FA3CF6F" w14:textId="77777777" w:rsidR="00EF1E80" w:rsidRPr="00833BE5" w:rsidRDefault="00EF1E80" w:rsidP="00EE0911">
            <w:pPr>
              <w:ind w:left="-70"/>
              <w:contextualSpacing/>
            </w:pPr>
          </w:p>
        </w:tc>
        <w:tc>
          <w:tcPr>
            <w:tcW w:w="869" w:type="dxa"/>
            <w:gridSpan w:val="2"/>
            <w:noWrap/>
            <w:vAlign w:val="center"/>
          </w:tcPr>
          <w:p w14:paraId="1A59831C" w14:textId="77777777" w:rsidR="00EF1E80" w:rsidRPr="002F04C4" w:rsidRDefault="00EF1E80" w:rsidP="00EE0911">
            <w:pPr>
              <w:ind w:left="-70"/>
              <w:contextualSpacing/>
              <w:rPr>
                <w:sz w:val="16"/>
                <w:szCs w:val="16"/>
              </w:rPr>
            </w:pPr>
          </w:p>
        </w:tc>
      </w:tr>
      <w:tr w:rsidR="00EF1E80" w:rsidRPr="00ED4B87" w14:paraId="69DA68F6" w14:textId="77777777" w:rsidTr="00D278C6">
        <w:trPr>
          <w:gridAfter w:val="1"/>
          <w:wAfter w:w="80" w:type="dxa"/>
          <w:trHeight w:val="284"/>
          <w:jc w:val="center"/>
        </w:trPr>
        <w:tc>
          <w:tcPr>
            <w:tcW w:w="540" w:type="dxa"/>
            <w:vAlign w:val="center"/>
          </w:tcPr>
          <w:p w14:paraId="752BDF23" w14:textId="77777777" w:rsidR="00EF1E80" w:rsidRPr="002F04C4" w:rsidRDefault="00EF1E80" w:rsidP="00EE0911">
            <w:pPr>
              <w:ind w:left="-70"/>
              <w:contextualSpacing/>
              <w:rPr>
                <w:sz w:val="16"/>
                <w:szCs w:val="16"/>
              </w:rPr>
            </w:pPr>
          </w:p>
        </w:tc>
        <w:tc>
          <w:tcPr>
            <w:tcW w:w="9420" w:type="dxa"/>
            <w:gridSpan w:val="10"/>
            <w:vAlign w:val="center"/>
          </w:tcPr>
          <w:p w14:paraId="2F1C4045" w14:textId="77777777" w:rsidR="00EF1E80" w:rsidRPr="00ED4B87" w:rsidRDefault="00EF1E80" w:rsidP="00EE0911">
            <w:pPr>
              <w:contextualSpacing/>
              <w:rPr>
                <w:sz w:val="16"/>
                <w:szCs w:val="16"/>
              </w:rPr>
            </w:pPr>
            <w:r>
              <w:rPr>
                <w:sz w:val="16"/>
                <w:szCs w:val="16"/>
              </w:rPr>
              <w:t xml:space="preserve">Teknik Tarifi: TSE belgeli, İller Bankası A.Ş. şartnamelerine ve projesine uygun olarak Yüklenici firma tarafından temin edilmiş, test ve kontrolleri yapılmış ve iş yerine getirilmiş;  yüksekliği: 0,29 m,  çapı 0,62 m,  et kalınlığı: 0,15 </w:t>
            </w:r>
            <w:proofErr w:type="gramStart"/>
            <w:r>
              <w:rPr>
                <w:sz w:val="16"/>
                <w:szCs w:val="16"/>
              </w:rPr>
              <w:t>m  boyutlarında</w:t>
            </w:r>
            <w:proofErr w:type="gramEnd"/>
            <w:r>
              <w:rPr>
                <w:sz w:val="16"/>
                <w:szCs w:val="16"/>
              </w:rPr>
              <w:t xml:space="preserve">, buhar </w:t>
            </w:r>
            <w:proofErr w:type="spellStart"/>
            <w:r>
              <w:rPr>
                <w:sz w:val="16"/>
                <w:szCs w:val="16"/>
              </w:rPr>
              <w:t>kürlü</w:t>
            </w:r>
            <w:proofErr w:type="spellEnd"/>
            <w:r>
              <w:rPr>
                <w:sz w:val="16"/>
                <w:szCs w:val="16"/>
              </w:rPr>
              <w:t>, 500 dozlu, sülfata dayanıklı çimentolu, C35/45 betonu ile yapılmış prefabrik çerçeve montaj elemanının (</w:t>
            </w:r>
            <w:proofErr w:type="spellStart"/>
            <w:r>
              <w:rPr>
                <w:sz w:val="16"/>
                <w:szCs w:val="16"/>
              </w:rPr>
              <w:t>Sfero</w:t>
            </w:r>
            <w:proofErr w:type="spellEnd"/>
            <w:r>
              <w:rPr>
                <w:sz w:val="16"/>
                <w:szCs w:val="16"/>
              </w:rPr>
              <w:t xml:space="preserve"> döküm baca kapağı çerçevesi ile birlikte entegre olarak imalatı yapılmış), muayene bacası kazı çukuru kenarında hazır hale getirilmesi, iç ve dış yüzeylerinin kontrol edilmesi (Yüklenmesi, taşınması ve indirilmesi sırasında oluşabilecek hasarlar için), hasarlı olanların kullanılmaması, prefabrik çerçeve montaj elemanının uçları ile entegre conta yüzeyinin temizlenmesi, baca kazı çukuru </w:t>
            </w:r>
            <w:r>
              <w:rPr>
                <w:sz w:val="16"/>
                <w:szCs w:val="16"/>
              </w:rPr>
              <w:lastRenderedPageBreak/>
              <w:t xml:space="preserve">kenarından, çukur içerisinde daha önce yerleştirilmiş konik elemanı ve boyun bileziği elemanı üzerine gelecek şekilde projesine uygun olarak yerleştirilmesi için gerekli her türlü işçilik, malzeme ve zayiatı, makine araç, gereçlerin işbaşında hazırlanması, uygun kapasitede ekskavatörle veya İşçi ile indirilmesi için gereken yükleme boşaltma giderleri, malzeme ve zayiatı ile sızdırmazlık test bedeli, Yüklenici genel giderleri ve karı dahil (Prefabrik çerçeve montaj elemanı bedeli dahil, temin edildikleri yerden şantiyeye kadar, taşıtlara yüklenmesi, taşıma ve taşıtlardan boşaltılması bedelleri hariç) prefabrik muayene bacası yapılması için, buhar </w:t>
            </w:r>
            <w:proofErr w:type="spellStart"/>
            <w:r>
              <w:rPr>
                <w:sz w:val="16"/>
                <w:szCs w:val="16"/>
              </w:rPr>
              <w:t>kürlü</w:t>
            </w:r>
            <w:proofErr w:type="spellEnd"/>
            <w:r>
              <w:rPr>
                <w:sz w:val="16"/>
                <w:szCs w:val="16"/>
              </w:rPr>
              <w:t>, 500 dozlu, sülfata dayanıklı çimentolu, C35/45 betonu ile yapılmış çerçeve montaj elemanı (</w:t>
            </w:r>
            <w:proofErr w:type="spellStart"/>
            <w:r>
              <w:rPr>
                <w:sz w:val="16"/>
                <w:szCs w:val="16"/>
              </w:rPr>
              <w:t>Sfero</w:t>
            </w:r>
            <w:proofErr w:type="spellEnd"/>
            <w:r>
              <w:rPr>
                <w:sz w:val="16"/>
                <w:szCs w:val="16"/>
              </w:rPr>
              <w:t xml:space="preserve"> döküm baca kapağı çerçevesi ile birlikte entegre olarak imalatı yapılmış) elemanının yerleştirilmesinin 1 (bir) adet </w:t>
            </w:r>
            <w:proofErr w:type="spellStart"/>
            <w:proofErr w:type="gramStart"/>
            <w:r>
              <w:rPr>
                <w:sz w:val="16"/>
                <w:szCs w:val="16"/>
              </w:rPr>
              <w:t>fiyatıdır.Ölçü</w:t>
            </w:r>
            <w:proofErr w:type="gramEnd"/>
            <w:r>
              <w:rPr>
                <w:sz w:val="16"/>
                <w:szCs w:val="16"/>
              </w:rPr>
              <w:t>:Projedeki</w:t>
            </w:r>
            <w:proofErr w:type="spellEnd"/>
            <w:r>
              <w:rPr>
                <w:sz w:val="16"/>
                <w:szCs w:val="16"/>
              </w:rPr>
              <w:t xml:space="preserve"> boyutları, ilgili şartname ve özel birim tariflerine göre, prefabrik muayene bacası yapılması için konik elemanı ve boyun bileziği üzerine yerleştirilen, muayene bacası çerçeve montaj elemanı (sülfata dayanıklı çimento ile yapılmış, </w:t>
            </w:r>
            <w:proofErr w:type="spellStart"/>
            <w:r>
              <w:rPr>
                <w:sz w:val="16"/>
                <w:szCs w:val="16"/>
              </w:rPr>
              <w:t>sfero</w:t>
            </w:r>
            <w:proofErr w:type="spellEnd"/>
            <w:r>
              <w:rPr>
                <w:sz w:val="16"/>
                <w:szCs w:val="16"/>
              </w:rPr>
              <w:t xml:space="preserve"> döküm baca kapağı çerçevesi ile birlikte entegre olarak imalatı yapılmış) elemanının adet cinsinden miktarıdır.</w:t>
            </w:r>
          </w:p>
        </w:tc>
      </w:tr>
      <w:tr w:rsidR="007A42F7" w:rsidRPr="002F04C4" w14:paraId="03A3487E" w14:textId="77777777" w:rsidTr="00D278C6">
        <w:trPr>
          <w:gridAfter w:val="1"/>
          <w:wAfter w:w="80" w:type="dxa"/>
          <w:trHeight w:val="284"/>
          <w:jc w:val="center"/>
        </w:trPr>
        <w:tc>
          <w:tcPr>
            <w:tcW w:w="540" w:type="dxa"/>
            <w:noWrap/>
            <w:vAlign w:val="center"/>
          </w:tcPr>
          <w:p w14:paraId="5D9A81F1" w14:textId="07159D34" w:rsidR="007A42F7" w:rsidRPr="005E54AF" w:rsidRDefault="00D278C6" w:rsidP="00EE0911">
            <w:pPr>
              <w:ind w:left="-70"/>
              <w:contextualSpacing/>
              <w:jc w:val="center"/>
              <w:rPr>
                <w:sz w:val="16"/>
                <w:szCs w:val="16"/>
              </w:rPr>
            </w:pPr>
            <w:r>
              <w:rPr>
                <w:sz w:val="18"/>
                <w:szCs w:val="18"/>
              </w:rPr>
              <w:lastRenderedPageBreak/>
              <w:t>2</w:t>
            </w:r>
            <w:r w:rsidR="00404592">
              <w:rPr>
                <w:sz w:val="18"/>
                <w:szCs w:val="18"/>
              </w:rPr>
              <w:t>3</w:t>
            </w:r>
          </w:p>
        </w:tc>
        <w:tc>
          <w:tcPr>
            <w:tcW w:w="1180" w:type="dxa"/>
            <w:gridSpan w:val="2"/>
            <w:vAlign w:val="center"/>
          </w:tcPr>
          <w:p w14:paraId="0B77D478" w14:textId="6E2E318E" w:rsidR="007A42F7" w:rsidRPr="005E54AF" w:rsidRDefault="0069432C" w:rsidP="0069432C">
            <w:pPr>
              <w:ind w:left="-57" w:right="-113"/>
              <w:contextualSpacing/>
              <w:rPr>
                <w:sz w:val="16"/>
                <w:szCs w:val="16"/>
              </w:rPr>
            </w:pPr>
            <w:r>
              <w:rPr>
                <w:sz w:val="16"/>
                <w:szCs w:val="16"/>
              </w:rPr>
              <w:t xml:space="preserve"> </w:t>
            </w:r>
            <w:r w:rsidR="009721D9">
              <w:rPr>
                <w:sz w:val="16"/>
                <w:szCs w:val="16"/>
              </w:rPr>
              <w:t xml:space="preserve"> </w:t>
            </w:r>
            <w:r w:rsidRPr="0069432C">
              <w:rPr>
                <w:sz w:val="16"/>
                <w:szCs w:val="16"/>
              </w:rPr>
              <w:t>15.230.1004</w:t>
            </w:r>
          </w:p>
        </w:tc>
        <w:tc>
          <w:tcPr>
            <w:tcW w:w="5812" w:type="dxa"/>
            <w:gridSpan w:val="2"/>
            <w:noWrap/>
            <w:vAlign w:val="center"/>
          </w:tcPr>
          <w:p w14:paraId="0F1EB1E0" w14:textId="7DF1FD87" w:rsidR="007A42F7" w:rsidRPr="00ED7C2A" w:rsidRDefault="0069432C" w:rsidP="00EE0911">
            <w:pPr>
              <w:contextualSpacing/>
              <w:rPr>
                <w:sz w:val="18"/>
                <w:szCs w:val="18"/>
              </w:rPr>
            </w:pPr>
            <w:r w:rsidRPr="0069432C">
              <w:rPr>
                <w:sz w:val="18"/>
                <w:szCs w:val="18"/>
              </w:rPr>
              <w:t>15'LİK Briket Duvar Yapılması</w:t>
            </w:r>
          </w:p>
        </w:tc>
        <w:tc>
          <w:tcPr>
            <w:tcW w:w="567" w:type="dxa"/>
            <w:gridSpan w:val="2"/>
            <w:noWrap/>
            <w:vAlign w:val="center"/>
          </w:tcPr>
          <w:p w14:paraId="279A8D48"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6F2AD1C1" w14:textId="77777777" w:rsidR="007A42F7" w:rsidRPr="00833BE5" w:rsidRDefault="007A42F7" w:rsidP="00EE0911">
            <w:pPr>
              <w:ind w:left="-70"/>
              <w:contextualSpacing/>
            </w:pPr>
          </w:p>
        </w:tc>
        <w:tc>
          <w:tcPr>
            <w:tcW w:w="869" w:type="dxa"/>
            <w:gridSpan w:val="2"/>
            <w:noWrap/>
            <w:vAlign w:val="center"/>
          </w:tcPr>
          <w:p w14:paraId="58BDC7B5" w14:textId="77777777" w:rsidR="007A42F7" w:rsidRPr="002F04C4" w:rsidRDefault="007A42F7" w:rsidP="00EE0911">
            <w:pPr>
              <w:ind w:left="-70"/>
              <w:contextualSpacing/>
              <w:rPr>
                <w:sz w:val="16"/>
                <w:szCs w:val="16"/>
              </w:rPr>
            </w:pPr>
          </w:p>
        </w:tc>
      </w:tr>
      <w:tr w:rsidR="007A42F7" w:rsidRPr="00ED4B87" w14:paraId="40E435FB" w14:textId="77777777" w:rsidTr="00D278C6">
        <w:trPr>
          <w:gridAfter w:val="1"/>
          <w:wAfter w:w="80" w:type="dxa"/>
          <w:trHeight w:val="284"/>
          <w:jc w:val="center"/>
        </w:trPr>
        <w:tc>
          <w:tcPr>
            <w:tcW w:w="540" w:type="dxa"/>
            <w:vAlign w:val="center"/>
          </w:tcPr>
          <w:p w14:paraId="2A20C62B" w14:textId="77777777" w:rsidR="007A42F7" w:rsidRPr="002F04C4" w:rsidRDefault="007A42F7" w:rsidP="00EE0911">
            <w:pPr>
              <w:ind w:left="-70"/>
              <w:contextualSpacing/>
              <w:rPr>
                <w:sz w:val="16"/>
                <w:szCs w:val="16"/>
              </w:rPr>
            </w:pPr>
          </w:p>
        </w:tc>
        <w:tc>
          <w:tcPr>
            <w:tcW w:w="9420" w:type="dxa"/>
            <w:gridSpan w:val="10"/>
            <w:vAlign w:val="center"/>
          </w:tcPr>
          <w:p w14:paraId="465F2288" w14:textId="77777777" w:rsidR="007A42F7" w:rsidRDefault="007A42F7" w:rsidP="00EE0911">
            <w:pPr>
              <w:contextualSpacing/>
              <w:rPr>
                <w:sz w:val="16"/>
                <w:szCs w:val="16"/>
              </w:rPr>
            </w:pPr>
            <w:r>
              <w:rPr>
                <w:sz w:val="16"/>
                <w:szCs w:val="16"/>
              </w:rPr>
              <w:t xml:space="preserve">Teknik Tarifi: Projesine göre taşıyıcı olmayan </w:t>
            </w:r>
            <w:proofErr w:type="spellStart"/>
            <w:r>
              <w:rPr>
                <w:sz w:val="16"/>
                <w:szCs w:val="16"/>
              </w:rPr>
              <w:t>bimsbeton</w:t>
            </w:r>
            <w:proofErr w:type="spellEnd"/>
            <w:r>
              <w:rPr>
                <w:sz w:val="16"/>
                <w:szCs w:val="16"/>
              </w:rPr>
              <w:t xml:space="preserve"> duvar blokları ile </w:t>
            </w:r>
            <w:proofErr w:type="spellStart"/>
            <w:r>
              <w:rPr>
                <w:sz w:val="16"/>
                <w:szCs w:val="16"/>
              </w:rPr>
              <w:t>bimsbeton</w:t>
            </w:r>
            <w:proofErr w:type="spellEnd"/>
            <w:r>
              <w:rPr>
                <w:sz w:val="16"/>
                <w:szCs w:val="16"/>
              </w:rPr>
              <w:t xml:space="preserve"> tutkalı kullanılarak duvar yapılması için, inşaat yerindeki yükleme, yatay ve düşey taşıma, boşaltma, her türlü malzeme ve zayiatı, işçilik, araç ve gereç giderleri, yüklenici genel giderleri ve kârı dâhil, 1 m² fiyatı: </w:t>
            </w:r>
          </w:p>
          <w:p w14:paraId="4ABC9D1D" w14:textId="77777777" w:rsidR="007A42F7" w:rsidRPr="00ED4B87" w:rsidRDefault="007A42F7" w:rsidP="00EE0911">
            <w:pPr>
              <w:contextualSpacing/>
              <w:rPr>
                <w:sz w:val="16"/>
                <w:szCs w:val="16"/>
              </w:rPr>
            </w:pPr>
            <w:r>
              <w:rPr>
                <w:sz w:val="16"/>
                <w:szCs w:val="16"/>
              </w:rPr>
              <w:t>Ölçü: Projesindeki boyutlar üzerinden hesaplanır. 0,10 m²'den küçük boşluklar düşülmez.</w:t>
            </w:r>
          </w:p>
        </w:tc>
      </w:tr>
      <w:tr w:rsidR="007A42F7" w:rsidRPr="002F04C4" w14:paraId="2C2BFD3F" w14:textId="77777777" w:rsidTr="00D278C6">
        <w:trPr>
          <w:gridAfter w:val="1"/>
          <w:wAfter w:w="80" w:type="dxa"/>
          <w:trHeight w:val="284"/>
          <w:jc w:val="center"/>
        </w:trPr>
        <w:tc>
          <w:tcPr>
            <w:tcW w:w="540" w:type="dxa"/>
            <w:noWrap/>
            <w:vAlign w:val="center"/>
          </w:tcPr>
          <w:p w14:paraId="01B696DF" w14:textId="3B906D11" w:rsidR="007A42F7" w:rsidRPr="005E54AF" w:rsidRDefault="00D278C6" w:rsidP="00EE0911">
            <w:pPr>
              <w:ind w:left="-70"/>
              <w:contextualSpacing/>
              <w:jc w:val="center"/>
              <w:rPr>
                <w:sz w:val="16"/>
                <w:szCs w:val="16"/>
              </w:rPr>
            </w:pPr>
            <w:r>
              <w:rPr>
                <w:sz w:val="18"/>
                <w:szCs w:val="18"/>
              </w:rPr>
              <w:t>2</w:t>
            </w:r>
            <w:r w:rsidR="00661307">
              <w:rPr>
                <w:sz w:val="18"/>
                <w:szCs w:val="18"/>
              </w:rPr>
              <w:t>4</w:t>
            </w:r>
          </w:p>
        </w:tc>
        <w:tc>
          <w:tcPr>
            <w:tcW w:w="1180" w:type="dxa"/>
            <w:gridSpan w:val="2"/>
            <w:vAlign w:val="center"/>
          </w:tcPr>
          <w:p w14:paraId="54C6A447" w14:textId="46A16D28" w:rsidR="007A42F7" w:rsidRPr="005E54AF" w:rsidRDefault="009721D9" w:rsidP="00EE0911">
            <w:pPr>
              <w:ind w:left="-57" w:right="-113"/>
              <w:contextualSpacing/>
              <w:rPr>
                <w:sz w:val="16"/>
                <w:szCs w:val="16"/>
              </w:rPr>
            </w:pPr>
            <w:r>
              <w:rPr>
                <w:sz w:val="16"/>
                <w:szCs w:val="16"/>
              </w:rPr>
              <w:t xml:space="preserve"> </w:t>
            </w:r>
            <w:r w:rsidR="007A42F7" w:rsidRPr="005E54AF">
              <w:rPr>
                <w:sz w:val="16"/>
                <w:szCs w:val="16"/>
              </w:rPr>
              <w:t>15.275.1116</w:t>
            </w:r>
          </w:p>
        </w:tc>
        <w:tc>
          <w:tcPr>
            <w:tcW w:w="5812" w:type="dxa"/>
            <w:gridSpan w:val="2"/>
            <w:noWrap/>
            <w:vAlign w:val="center"/>
          </w:tcPr>
          <w:p w14:paraId="63992BA2" w14:textId="7E58BD8B" w:rsidR="007A42F7" w:rsidRPr="00ED7C2A" w:rsidRDefault="0069432C" w:rsidP="00EE0911">
            <w:pPr>
              <w:contextualSpacing/>
              <w:rPr>
                <w:sz w:val="18"/>
                <w:szCs w:val="18"/>
              </w:rPr>
            </w:pPr>
            <w:r w:rsidRPr="0069432C">
              <w:rPr>
                <w:sz w:val="18"/>
                <w:szCs w:val="18"/>
              </w:rPr>
              <w:t>Kaba Sıva</w:t>
            </w:r>
          </w:p>
        </w:tc>
        <w:tc>
          <w:tcPr>
            <w:tcW w:w="567" w:type="dxa"/>
            <w:gridSpan w:val="2"/>
            <w:noWrap/>
            <w:vAlign w:val="center"/>
          </w:tcPr>
          <w:p w14:paraId="062BCFA7"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59C9FF6D" w14:textId="77777777" w:rsidR="007A42F7" w:rsidRPr="00833BE5" w:rsidRDefault="007A42F7" w:rsidP="00EE0911">
            <w:pPr>
              <w:ind w:left="-70"/>
              <w:contextualSpacing/>
            </w:pPr>
          </w:p>
        </w:tc>
        <w:tc>
          <w:tcPr>
            <w:tcW w:w="869" w:type="dxa"/>
            <w:gridSpan w:val="2"/>
            <w:noWrap/>
            <w:vAlign w:val="center"/>
          </w:tcPr>
          <w:p w14:paraId="3558D68F" w14:textId="77777777" w:rsidR="007A42F7" w:rsidRPr="002F04C4" w:rsidRDefault="007A42F7" w:rsidP="00EE0911">
            <w:pPr>
              <w:ind w:left="-70"/>
              <w:contextualSpacing/>
              <w:rPr>
                <w:sz w:val="16"/>
                <w:szCs w:val="16"/>
              </w:rPr>
            </w:pPr>
          </w:p>
        </w:tc>
      </w:tr>
      <w:tr w:rsidR="007A42F7" w:rsidRPr="00ED4B87" w14:paraId="5D11716E" w14:textId="77777777" w:rsidTr="00D278C6">
        <w:trPr>
          <w:gridAfter w:val="1"/>
          <w:wAfter w:w="80" w:type="dxa"/>
          <w:trHeight w:val="284"/>
          <w:jc w:val="center"/>
        </w:trPr>
        <w:tc>
          <w:tcPr>
            <w:tcW w:w="540" w:type="dxa"/>
            <w:vAlign w:val="center"/>
          </w:tcPr>
          <w:p w14:paraId="2E9F36CD" w14:textId="77777777" w:rsidR="007A42F7" w:rsidRPr="002F04C4" w:rsidRDefault="007A42F7" w:rsidP="00EE0911">
            <w:pPr>
              <w:ind w:left="-70"/>
              <w:contextualSpacing/>
              <w:rPr>
                <w:sz w:val="16"/>
                <w:szCs w:val="16"/>
              </w:rPr>
            </w:pPr>
          </w:p>
        </w:tc>
        <w:tc>
          <w:tcPr>
            <w:tcW w:w="9420" w:type="dxa"/>
            <w:gridSpan w:val="10"/>
            <w:vAlign w:val="center"/>
          </w:tcPr>
          <w:p w14:paraId="2D0612F1" w14:textId="77777777" w:rsidR="007A42F7" w:rsidRPr="00ED4B87" w:rsidRDefault="007A42F7" w:rsidP="00EE0911">
            <w:pPr>
              <w:contextualSpacing/>
              <w:rPr>
                <w:sz w:val="16"/>
                <w:szCs w:val="16"/>
              </w:rPr>
            </w:pPr>
            <w:r>
              <w:rPr>
                <w:sz w:val="16"/>
                <w:szCs w:val="16"/>
              </w:rPr>
              <w:t xml:space="preserve">Teknik Tarifi: 1 m³ dişli kuma 250 kg çimento katılması ile hazırlanan harçla ortalama 2 cm kalınlığında kaba sıva yapılması, duvar yüzeyinin temizlenmesi, gerekli zamanlarda sulanması, her türlü malzeme ve zayiatı, işçilik, çalışma sehpaları, inşaat yerindeki yükleme, yatay ve düşey taşıma, boşaltma, yüklenici genel giderleri ve kârı dâhil, 1 m² </w:t>
            </w:r>
            <w:proofErr w:type="spellStart"/>
            <w:proofErr w:type="gramStart"/>
            <w:r>
              <w:rPr>
                <w:sz w:val="16"/>
                <w:szCs w:val="16"/>
              </w:rPr>
              <w:t>fiyatı:Ölçü</w:t>
            </w:r>
            <w:proofErr w:type="spellEnd"/>
            <w:proofErr w:type="gramEnd"/>
            <w:r>
              <w:rPr>
                <w:sz w:val="16"/>
                <w:szCs w:val="16"/>
              </w:rPr>
              <w:t>: Sıvanan bütün yüzeyler projesi üzerinden hesaplanır.</w:t>
            </w:r>
          </w:p>
        </w:tc>
      </w:tr>
      <w:tr w:rsidR="007A42F7" w:rsidRPr="002F04C4" w14:paraId="16A81210" w14:textId="77777777" w:rsidTr="00D278C6">
        <w:trPr>
          <w:gridAfter w:val="1"/>
          <w:wAfter w:w="80" w:type="dxa"/>
          <w:trHeight w:val="284"/>
          <w:jc w:val="center"/>
        </w:trPr>
        <w:tc>
          <w:tcPr>
            <w:tcW w:w="540" w:type="dxa"/>
            <w:noWrap/>
            <w:vAlign w:val="center"/>
          </w:tcPr>
          <w:p w14:paraId="0139668D" w14:textId="6F0D009E" w:rsidR="007A42F7" w:rsidRPr="005E54AF" w:rsidRDefault="00D278C6" w:rsidP="00EE0911">
            <w:pPr>
              <w:ind w:left="-70"/>
              <w:contextualSpacing/>
              <w:jc w:val="center"/>
              <w:rPr>
                <w:sz w:val="16"/>
                <w:szCs w:val="16"/>
              </w:rPr>
            </w:pPr>
            <w:r>
              <w:rPr>
                <w:sz w:val="16"/>
                <w:szCs w:val="16"/>
              </w:rPr>
              <w:t>2</w:t>
            </w:r>
            <w:r w:rsidR="00661307">
              <w:rPr>
                <w:sz w:val="16"/>
                <w:szCs w:val="16"/>
              </w:rPr>
              <w:t>5</w:t>
            </w:r>
          </w:p>
        </w:tc>
        <w:tc>
          <w:tcPr>
            <w:tcW w:w="1180" w:type="dxa"/>
            <w:gridSpan w:val="2"/>
            <w:vAlign w:val="center"/>
          </w:tcPr>
          <w:p w14:paraId="121FDDAE" w14:textId="3174C41C" w:rsidR="007A42F7" w:rsidRPr="005E54AF" w:rsidRDefault="00EC7C57" w:rsidP="00EE0911">
            <w:pPr>
              <w:ind w:left="-57" w:right="-113"/>
              <w:contextualSpacing/>
              <w:rPr>
                <w:sz w:val="16"/>
                <w:szCs w:val="16"/>
              </w:rPr>
            </w:pPr>
            <w:r>
              <w:rPr>
                <w:sz w:val="16"/>
                <w:szCs w:val="16"/>
              </w:rPr>
              <w:t xml:space="preserve"> </w:t>
            </w:r>
            <w:r w:rsidR="009721D9">
              <w:rPr>
                <w:sz w:val="16"/>
                <w:szCs w:val="16"/>
              </w:rPr>
              <w:t xml:space="preserve"> </w:t>
            </w:r>
            <w:r w:rsidRPr="00EC7C57">
              <w:rPr>
                <w:sz w:val="16"/>
                <w:szCs w:val="16"/>
              </w:rPr>
              <w:t>15.280.1013</w:t>
            </w:r>
          </w:p>
        </w:tc>
        <w:tc>
          <w:tcPr>
            <w:tcW w:w="5812" w:type="dxa"/>
            <w:gridSpan w:val="2"/>
            <w:noWrap/>
            <w:vAlign w:val="center"/>
          </w:tcPr>
          <w:p w14:paraId="6B88275D" w14:textId="6AAD9492" w:rsidR="007A42F7" w:rsidRPr="00ED7C2A" w:rsidRDefault="00EC7C57" w:rsidP="00EE0911">
            <w:pPr>
              <w:contextualSpacing/>
              <w:rPr>
                <w:sz w:val="18"/>
                <w:szCs w:val="18"/>
              </w:rPr>
            </w:pPr>
            <w:r w:rsidRPr="00EC7C57">
              <w:rPr>
                <w:sz w:val="18"/>
                <w:szCs w:val="18"/>
              </w:rPr>
              <w:t>Makinalı Alçı Sıva İmalatı</w:t>
            </w:r>
          </w:p>
        </w:tc>
        <w:tc>
          <w:tcPr>
            <w:tcW w:w="567" w:type="dxa"/>
            <w:gridSpan w:val="2"/>
            <w:noWrap/>
            <w:vAlign w:val="center"/>
          </w:tcPr>
          <w:p w14:paraId="615B073E"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7C31BFB2" w14:textId="77777777" w:rsidR="007A42F7" w:rsidRPr="00833BE5" w:rsidRDefault="007A42F7" w:rsidP="00EE0911">
            <w:pPr>
              <w:ind w:left="-70"/>
              <w:contextualSpacing/>
            </w:pPr>
          </w:p>
        </w:tc>
        <w:tc>
          <w:tcPr>
            <w:tcW w:w="869" w:type="dxa"/>
            <w:gridSpan w:val="2"/>
            <w:noWrap/>
            <w:vAlign w:val="center"/>
          </w:tcPr>
          <w:p w14:paraId="1B93F844" w14:textId="77777777" w:rsidR="007A42F7" w:rsidRPr="002F04C4" w:rsidRDefault="007A42F7" w:rsidP="00EE0911">
            <w:pPr>
              <w:ind w:left="-70"/>
              <w:contextualSpacing/>
              <w:rPr>
                <w:sz w:val="16"/>
                <w:szCs w:val="16"/>
              </w:rPr>
            </w:pPr>
          </w:p>
        </w:tc>
      </w:tr>
      <w:tr w:rsidR="007A42F7" w:rsidRPr="00ED4B87" w14:paraId="1F6B4CBA" w14:textId="77777777" w:rsidTr="00D278C6">
        <w:trPr>
          <w:gridAfter w:val="1"/>
          <w:wAfter w:w="80" w:type="dxa"/>
          <w:trHeight w:val="284"/>
          <w:jc w:val="center"/>
        </w:trPr>
        <w:tc>
          <w:tcPr>
            <w:tcW w:w="540" w:type="dxa"/>
            <w:vAlign w:val="center"/>
          </w:tcPr>
          <w:p w14:paraId="48C99C9F" w14:textId="77777777" w:rsidR="007A42F7" w:rsidRPr="002F04C4" w:rsidRDefault="007A42F7" w:rsidP="00EE0911">
            <w:pPr>
              <w:ind w:left="-70"/>
              <w:contextualSpacing/>
              <w:rPr>
                <w:sz w:val="16"/>
                <w:szCs w:val="16"/>
              </w:rPr>
            </w:pPr>
          </w:p>
        </w:tc>
        <w:tc>
          <w:tcPr>
            <w:tcW w:w="9420" w:type="dxa"/>
            <w:gridSpan w:val="10"/>
            <w:vAlign w:val="center"/>
          </w:tcPr>
          <w:p w14:paraId="798A4B10" w14:textId="77777777" w:rsidR="007A42F7" w:rsidRDefault="007A42F7" w:rsidP="00EE0911">
            <w:pPr>
              <w:contextualSpacing/>
              <w:rPr>
                <w:sz w:val="16"/>
                <w:szCs w:val="16"/>
              </w:rPr>
            </w:pPr>
            <w:proofErr w:type="gramStart"/>
            <w:r>
              <w:rPr>
                <w:sz w:val="16"/>
                <w:szCs w:val="16"/>
              </w:rPr>
              <w:t xml:space="preserve">Teknik Tarifi: Fabrikasınca kuru olarak hazırlanmış ve torbalar üzerinde yazılı kullanma talimatına uyularak alçılı tek kat makine sıvası malzemesinin uygun miktarda su ile karıştırılarak elde edilen </w:t>
            </w:r>
            <w:proofErr w:type="spellStart"/>
            <w:r>
              <w:rPr>
                <w:sz w:val="16"/>
                <w:szCs w:val="16"/>
              </w:rPr>
              <w:t>harc</w:t>
            </w:r>
            <w:proofErr w:type="spellEnd"/>
            <w:r>
              <w:rPr>
                <w:sz w:val="16"/>
                <w:szCs w:val="16"/>
              </w:rPr>
              <w:t xml:space="preserve"> ile duvar yüzeylerine ortalama 2 cm kalınlığında tek kat sıva yapılması, duvar yüzeyinin temizlenmesi, her türlü malzeme ve zayiatı, işçilik, çalışma sehpaları, inşaat yerindeki yükleme, yatay ve düşey taşıma, boşaltma, yüklenici genel giderleri ve kârı dâhil, 1 m² fiyatı: </w:t>
            </w:r>
            <w:proofErr w:type="gramEnd"/>
          </w:p>
          <w:p w14:paraId="496E93B5" w14:textId="77777777" w:rsidR="007A42F7" w:rsidRDefault="007A42F7" w:rsidP="00EE0911">
            <w:pPr>
              <w:contextualSpacing/>
              <w:rPr>
                <w:sz w:val="16"/>
                <w:szCs w:val="16"/>
              </w:rPr>
            </w:pPr>
            <w:r>
              <w:rPr>
                <w:sz w:val="16"/>
                <w:szCs w:val="16"/>
              </w:rPr>
              <w:t xml:space="preserve">Ölçü: </w:t>
            </w:r>
          </w:p>
          <w:p w14:paraId="32255A00" w14:textId="77777777" w:rsidR="007A42F7" w:rsidRDefault="007A42F7" w:rsidP="00EE0911">
            <w:pPr>
              <w:contextualSpacing/>
              <w:rPr>
                <w:sz w:val="16"/>
                <w:szCs w:val="16"/>
              </w:rPr>
            </w:pPr>
            <w:r>
              <w:rPr>
                <w:sz w:val="16"/>
                <w:szCs w:val="16"/>
              </w:rPr>
              <w:t>1) Projedeki ölçülere göre, sıvanan bütün yüzler (boşluk yanları dâhil) hesaplanır.</w:t>
            </w:r>
          </w:p>
          <w:p w14:paraId="5DFA8445" w14:textId="77777777" w:rsidR="007A42F7" w:rsidRDefault="007A42F7" w:rsidP="00EE0911">
            <w:pPr>
              <w:contextualSpacing/>
              <w:rPr>
                <w:sz w:val="16"/>
                <w:szCs w:val="16"/>
              </w:rPr>
            </w:pPr>
            <w:r>
              <w:rPr>
                <w:sz w:val="16"/>
                <w:szCs w:val="16"/>
              </w:rPr>
              <w:t>2) Doğrama pervazları ve varsa ahşap süpürgelik altında kalan sıva yüzeyleri hesaba katılır.</w:t>
            </w:r>
          </w:p>
          <w:p w14:paraId="6EB135D6" w14:textId="77777777" w:rsidR="007A42F7" w:rsidRPr="00ED4B87" w:rsidRDefault="007A42F7" w:rsidP="00EE0911">
            <w:pPr>
              <w:contextualSpacing/>
              <w:rPr>
                <w:sz w:val="16"/>
                <w:szCs w:val="16"/>
              </w:rPr>
            </w:pPr>
            <w:r>
              <w:rPr>
                <w:sz w:val="16"/>
                <w:szCs w:val="16"/>
              </w:rPr>
              <w:t>3) Bütün boşluklar ve diğer cins kaplama yüzeyleri düşülür.</w:t>
            </w:r>
          </w:p>
        </w:tc>
      </w:tr>
      <w:tr w:rsidR="007A42F7" w:rsidRPr="002F04C4" w14:paraId="5B101B4F" w14:textId="77777777" w:rsidTr="00D278C6">
        <w:trPr>
          <w:gridAfter w:val="1"/>
          <w:wAfter w:w="80" w:type="dxa"/>
          <w:trHeight w:val="284"/>
          <w:jc w:val="center"/>
        </w:trPr>
        <w:tc>
          <w:tcPr>
            <w:tcW w:w="540" w:type="dxa"/>
            <w:noWrap/>
            <w:vAlign w:val="center"/>
          </w:tcPr>
          <w:p w14:paraId="726B4A51" w14:textId="2F9C89D5" w:rsidR="007A42F7" w:rsidRPr="005E54AF" w:rsidRDefault="00D278C6" w:rsidP="00EE0911">
            <w:pPr>
              <w:ind w:left="-70"/>
              <w:contextualSpacing/>
              <w:jc w:val="center"/>
              <w:rPr>
                <w:sz w:val="16"/>
                <w:szCs w:val="16"/>
              </w:rPr>
            </w:pPr>
            <w:r>
              <w:rPr>
                <w:sz w:val="16"/>
                <w:szCs w:val="16"/>
              </w:rPr>
              <w:t>2</w:t>
            </w:r>
            <w:r w:rsidR="00661307">
              <w:rPr>
                <w:sz w:val="16"/>
                <w:szCs w:val="16"/>
              </w:rPr>
              <w:t>6</w:t>
            </w:r>
          </w:p>
        </w:tc>
        <w:tc>
          <w:tcPr>
            <w:tcW w:w="1180" w:type="dxa"/>
            <w:gridSpan w:val="2"/>
            <w:vAlign w:val="center"/>
          </w:tcPr>
          <w:p w14:paraId="190F01F6" w14:textId="39F60C77" w:rsidR="007A42F7" w:rsidRPr="005E54AF" w:rsidRDefault="004460A3" w:rsidP="00EE0911">
            <w:pPr>
              <w:ind w:left="-57" w:right="-113"/>
              <w:contextualSpacing/>
              <w:rPr>
                <w:sz w:val="16"/>
                <w:szCs w:val="16"/>
              </w:rPr>
            </w:pPr>
            <w:r>
              <w:rPr>
                <w:sz w:val="16"/>
                <w:szCs w:val="16"/>
              </w:rPr>
              <w:t xml:space="preserve"> </w:t>
            </w:r>
            <w:r w:rsidR="009721D9">
              <w:rPr>
                <w:sz w:val="16"/>
                <w:szCs w:val="16"/>
              </w:rPr>
              <w:t xml:space="preserve"> </w:t>
            </w:r>
            <w:r w:rsidRPr="004460A3">
              <w:rPr>
                <w:sz w:val="16"/>
                <w:szCs w:val="16"/>
              </w:rPr>
              <w:t>15.341.1001</w:t>
            </w:r>
          </w:p>
        </w:tc>
        <w:tc>
          <w:tcPr>
            <w:tcW w:w="5812" w:type="dxa"/>
            <w:gridSpan w:val="2"/>
            <w:noWrap/>
            <w:vAlign w:val="center"/>
          </w:tcPr>
          <w:p w14:paraId="6FCAE9A5" w14:textId="7291BECD" w:rsidR="007A42F7" w:rsidRPr="00ED7C2A" w:rsidRDefault="004460A3" w:rsidP="00EE0911">
            <w:pPr>
              <w:contextualSpacing/>
              <w:rPr>
                <w:sz w:val="18"/>
                <w:szCs w:val="18"/>
              </w:rPr>
            </w:pPr>
            <w:r w:rsidRPr="004460A3">
              <w:rPr>
                <w:sz w:val="18"/>
                <w:szCs w:val="18"/>
              </w:rPr>
              <w:t xml:space="preserve">5 cm 20 kg/ m3 </w:t>
            </w:r>
            <w:proofErr w:type="spellStart"/>
            <w:r w:rsidRPr="004460A3">
              <w:rPr>
                <w:sz w:val="18"/>
                <w:szCs w:val="18"/>
              </w:rPr>
              <w:t>Fugalı</w:t>
            </w:r>
            <w:proofErr w:type="spellEnd"/>
            <w:r w:rsidRPr="004460A3">
              <w:rPr>
                <w:sz w:val="18"/>
                <w:szCs w:val="18"/>
              </w:rPr>
              <w:t xml:space="preserve"> </w:t>
            </w:r>
            <w:proofErr w:type="spellStart"/>
            <w:r w:rsidRPr="004460A3">
              <w:rPr>
                <w:sz w:val="18"/>
                <w:szCs w:val="18"/>
              </w:rPr>
              <w:t>Eps</w:t>
            </w:r>
            <w:proofErr w:type="spellEnd"/>
            <w:r w:rsidRPr="004460A3">
              <w:rPr>
                <w:sz w:val="18"/>
                <w:szCs w:val="18"/>
              </w:rPr>
              <w:t xml:space="preserve"> Mantolama</w:t>
            </w:r>
          </w:p>
        </w:tc>
        <w:tc>
          <w:tcPr>
            <w:tcW w:w="567" w:type="dxa"/>
            <w:gridSpan w:val="2"/>
            <w:noWrap/>
            <w:vAlign w:val="center"/>
          </w:tcPr>
          <w:p w14:paraId="56725062"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7A8299BD" w14:textId="77777777" w:rsidR="007A42F7" w:rsidRPr="00833BE5" w:rsidRDefault="007A42F7" w:rsidP="00EE0911">
            <w:pPr>
              <w:ind w:left="-70"/>
              <w:contextualSpacing/>
            </w:pPr>
          </w:p>
        </w:tc>
        <w:tc>
          <w:tcPr>
            <w:tcW w:w="869" w:type="dxa"/>
            <w:gridSpan w:val="2"/>
            <w:noWrap/>
            <w:vAlign w:val="center"/>
          </w:tcPr>
          <w:p w14:paraId="7F50D534" w14:textId="77777777" w:rsidR="007A42F7" w:rsidRPr="002F04C4" w:rsidRDefault="007A42F7" w:rsidP="00EE0911">
            <w:pPr>
              <w:ind w:left="-70"/>
              <w:contextualSpacing/>
              <w:rPr>
                <w:sz w:val="16"/>
                <w:szCs w:val="16"/>
              </w:rPr>
            </w:pPr>
          </w:p>
        </w:tc>
      </w:tr>
      <w:tr w:rsidR="007A42F7" w:rsidRPr="00ED4B87" w14:paraId="7CCFC39D" w14:textId="77777777" w:rsidTr="00D278C6">
        <w:trPr>
          <w:gridAfter w:val="1"/>
          <w:wAfter w:w="80" w:type="dxa"/>
          <w:trHeight w:val="284"/>
          <w:jc w:val="center"/>
        </w:trPr>
        <w:tc>
          <w:tcPr>
            <w:tcW w:w="540" w:type="dxa"/>
            <w:vAlign w:val="center"/>
          </w:tcPr>
          <w:p w14:paraId="13F48370" w14:textId="77777777" w:rsidR="007A42F7" w:rsidRPr="002F04C4" w:rsidRDefault="007A42F7" w:rsidP="00EE0911">
            <w:pPr>
              <w:ind w:left="-70"/>
              <w:contextualSpacing/>
              <w:rPr>
                <w:sz w:val="16"/>
                <w:szCs w:val="16"/>
              </w:rPr>
            </w:pPr>
          </w:p>
        </w:tc>
        <w:tc>
          <w:tcPr>
            <w:tcW w:w="9420" w:type="dxa"/>
            <w:gridSpan w:val="10"/>
            <w:vAlign w:val="center"/>
          </w:tcPr>
          <w:p w14:paraId="26631C15" w14:textId="77777777" w:rsidR="007A42F7" w:rsidRDefault="007A42F7" w:rsidP="00EE0911">
            <w:pPr>
              <w:contextualSpacing/>
              <w:rPr>
                <w:sz w:val="16"/>
                <w:szCs w:val="16"/>
              </w:rPr>
            </w:pPr>
            <w:proofErr w:type="gramStart"/>
            <w:r>
              <w:rPr>
                <w:sz w:val="16"/>
                <w:szCs w:val="16"/>
              </w:rPr>
              <w:t xml:space="preserve">Teknik Tarifi: İdarece onaylanmış proje ve detaylarına göre, mantolama yapmaya hazır hale getirilmiş dış duvarlarda 5 cm kalınlıkta, </w:t>
            </w:r>
            <w:proofErr w:type="spellStart"/>
            <w:r>
              <w:rPr>
                <w:sz w:val="16"/>
                <w:szCs w:val="16"/>
              </w:rPr>
              <w:t>expande</w:t>
            </w:r>
            <w:proofErr w:type="spellEnd"/>
            <w:r>
              <w:rPr>
                <w:sz w:val="16"/>
                <w:szCs w:val="16"/>
              </w:rPr>
              <w:t xml:space="preserve"> </w:t>
            </w:r>
            <w:proofErr w:type="spellStart"/>
            <w:r>
              <w:rPr>
                <w:sz w:val="16"/>
                <w:szCs w:val="16"/>
              </w:rPr>
              <w:t>polistren</w:t>
            </w:r>
            <w:proofErr w:type="spellEnd"/>
            <w:r>
              <w:rPr>
                <w:sz w:val="16"/>
                <w:szCs w:val="16"/>
              </w:rPr>
              <w:t xml:space="preserve"> köpük ısı yalıtım levhalarının m² ye 4 kg sarf olacak şekilde ısı yalıtım levha yapıştırıcısı ile duvara yapıştırıldıktan sonra plastik çivili ısı yalıtım dübeli ile yüzeye tespiti, levha üzerine m² ye 3 kg sarf olacak şekilde 1. kat ısı yalıtım sıvasının yapılması, üzerine ek yerleri birbiri üzerine en az 10 cm bindirilecek şekilde sıva filesinin ve fileli PVC köşe </w:t>
            </w:r>
            <w:proofErr w:type="spellStart"/>
            <w:r>
              <w:rPr>
                <w:sz w:val="16"/>
                <w:szCs w:val="16"/>
              </w:rPr>
              <w:t>profilerinin</w:t>
            </w:r>
            <w:proofErr w:type="spellEnd"/>
            <w:r>
              <w:rPr>
                <w:sz w:val="16"/>
                <w:szCs w:val="16"/>
              </w:rPr>
              <w:t xml:space="preserve"> köşe dönüşlerine yerleştirilmesi ve üzerine m² ye 2 kg sarf olacak şekilde 2. kat ısı yalıtım sıvasının yapılması, inşaat yerindeki yükleme, yatay ve düşey taşıma, boşaltma, her türlü malzeme ve </w:t>
            </w:r>
            <w:proofErr w:type="spellStart"/>
            <w:r>
              <w:rPr>
                <w:sz w:val="16"/>
                <w:szCs w:val="16"/>
              </w:rPr>
              <w:t>zaiyatı</w:t>
            </w:r>
            <w:proofErr w:type="spellEnd"/>
            <w:r>
              <w:rPr>
                <w:sz w:val="16"/>
                <w:szCs w:val="16"/>
              </w:rPr>
              <w:t xml:space="preserve">, işçilik araç ve gereç giderleri, yüklenici genel giderleri ve karı dâhil 1 m² fiyatı: </w:t>
            </w:r>
            <w:proofErr w:type="gramEnd"/>
          </w:p>
          <w:p w14:paraId="4339148A" w14:textId="77777777" w:rsidR="007A42F7" w:rsidRDefault="007A42F7" w:rsidP="00EE0911">
            <w:pPr>
              <w:contextualSpacing/>
              <w:rPr>
                <w:sz w:val="16"/>
                <w:szCs w:val="16"/>
              </w:rPr>
            </w:pPr>
            <w:r>
              <w:rPr>
                <w:sz w:val="16"/>
                <w:szCs w:val="16"/>
              </w:rPr>
              <w:t>Ölçü: Projedeki ölçülere göre yalıtım yapılan bütün yüzeyler hesaplanır.</w:t>
            </w:r>
          </w:p>
          <w:p w14:paraId="7FD5D3D6" w14:textId="77777777" w:rsidR="007A42F7" w:rsidRDefault="007A42F7" w:rsidP="00EE0911">
            <w:pPr>
              <w:contextualSpacing/>
              <w:rPr>
                <w:sz w:val="16"/>
                <w:szCs w:val="16"/>
              </w:rPr>
            </w:pPr>
            <w:r>
              <w:rPr>
                <w:sz w:val="16"/>
                <w:szCs w:val="16"/>
              </w:rPr>
              <w:t xml:space="preserve">Not: </w:t>
            </w:r>
          </w:p>
          <w:p w14:paraId="492CB38D" w14:textId="77777777" w:rsidR="007A42F7" w:rsidRDefault="007A42F7" w:rsidP="00EE0911">
            <w:pPr>
              <w:contextualSpacing/>
              <w:rPr>
                <w:sz w:val="16"/>
                <w:szCs w:val="16"/>
              </w:rPr>
            </w:pPr>
            <w:r>
              <w:rPr>
                <w:sz w:val="16"/>
                <w:szCs w:val="16"/>
              </w:rPr>
              <w:t xml:space="preserve">1) </w:t>
            </w:r>
            <w:proofErr w:type="spellStart"/>
            <w:r>
              <w:rPr>
                <w:sz w:val="16"/>
                <w:szCs w:val="16"/>
              </w:rPr>
              <w:t>Ekspande</w:t>
            </w:r>
            <w:proofErr w:type="spellEnd"/>
            <w:r>
              <w:rPr>
                <w:sz w:val="16"/>
                <w:szCs w:val="16"/>
              </w:rPr>
              <w:t xml:space="preserve"> </w:t>
            </w:r>
            <w:proofErr w:type="spellStart"/>
            <w:r>
              <w:rPr>
                <w:sz w:val="16"/>
                <w:szCs w:val="16"/>
              </w:rPr>
              <w:t>polistren</w:t>
            </w:r>
            <w:proofErr w:type="spellEnd"/>
            <w:r>
              <w:rPr>
                <w:sz w:val="16"/>
                <w:szCs w:val="16"/>
              </w:rPr>
              <w:t xml:space="preserve"> köpüğün kalınlığı yapılacak ısı hesabına göre tespit edilecektir.</w:t>
            </w:r>
          </w:p>
          <w:p w14:paraId="52F0F6F9" w14:textId="77777777" w:rsidR="007A42F7" w:rsidRDefault="007A42F7" w:rsidP="00EE0911">
            <w:pPr>
              <w:contextualSpacing/>
              <w:rPr>
                <w:sz w:val="16"/>
                <w:szCs w:val="16"/>
              </w:rPr>
            </w:pPr>
            <w:r>
              <w:rPr>
                <w:sz w:val="16"/>
                <w:szCs w:val="16"/>
              </w:rPr>
              <w:t xml:space="preserve">2) Mantolama yapılacak cephede yer alan malzeme özelliklerine göre kullanılacak </w:t>
            </w:r>
            <w:proofErr w:type="spellStart"/>
            <w:r>
              <w:rPr>
                <w:sz w:val="16"/>
                <w:szCs w:val="16"/>
              </w:rPr>
              <w:t>dubel</w:t>
            </w:r>
            <w:proofErr w:type="spellEnd"/>
            <w:r>
              <w:rPr>
                <w:sz w:val="16"/>
                <w:szCs w:val="16"/>
              </w:rPr>
              <w:t xml:space="preserve"> tespit edilecektir.</w:t>
            </w:r>
          </w:p>
          <w:p w14:paraId="013F84A1" w14:textId="77777777" w:rsidR="007A42F7" w:rsidRPr="00ED4B87" w:rsidRDefault="007A42F7" w:rsidP="00EE0911">
            <w:pPr>
              <w:contextualSpacing/>
              <w:rPr>
                <w:sz w:val="16"/>
                <w:szCs w:val="16"/>
              </w:rPr>
            </w:pPr>
            <w:r>
              <w:rPr>
                <w:sz w:val="16"/>
                <w:szCs w:val="16"/>
              </w:rPr>
              <w:t xml:space="preserve">3) Dış cephe ısı yalıtım sistemleri TS EN 13499 sistem </w:t>
            </w:r>
            <w:proofErr w:type="spellStart"/>
            <w:r>
              <w:rPr>
                <w:sz w:val="16"/>
                <w:szCs w:val="16"/>
              </w:rPr>
              <w:t>standadında</w:t>
            </w:r>
            <w:proofErr w:type="spellEnd"/>
            <w:r>
              <w:rPr>
                <w:sz w:val="16"/>
                <w:szCs w:val="16"/>
              </w:rPr>
              <w:t xml:space="preserve"> veya ETAG 004'de belirtilen </w:t>
            </w:r>
            <w:proofErr w:type="spellStart"/>
            <w:r>
              <w:rPr>
                <w:sz w:val="16"/>
                <w:szCs w:val="16"/>
              </w:rPr>
              <w:t>kırıterlere</w:t>
            </w:r>
            <w:proofErr w:type="spellEnd"/>
            <w:r>
              <w:rPr>
                <w:sz w:val="16"/>
                <w:szCs w:val="16"/>
              </w:rPr>
              <w:t xml:space="preserve"> uygun olmalıdır.</w:t>
            </w:r>
          </w:p>
        </w:tc>
      </w:tr>
      <w:tr w:rsidR="007A42F7" w:rsidRPr="002F04C4" w14:paraId="4C27DFB8" w14:textId="77777777" w:rsidTr="00D278C6">
        <w:trPr>
          <w:gridAfter w:val="1"/>
          <w:wAfter w:w="80" w:type="dxa"/>
          <w:trHeight w:val="284"/>
          <w:jc w:val="center"/>
        </w:trPr>
        <w:tc>
          <w:tcPr>
            <w:tcW w:w="540" w:type="dxa"/>
            <w:noWrap/>
            <w:vAlign w:val="center"/>
          </w:tcPr>
          <w:p w14:paraId="499067E7" w14:textId="4A586FDE" w:rsidR="007A42F7" w:rsidRPr="005E54AF" w:rsidRDefault="00D278C6" w:rsidP="00661307">
            <w:pPr>
              <w:ind w:left="-70"/>
              <w:contextualSpacing/>
              <w:jc w:val="center"/>
              <w:rPr>
                <w:sz w:val="16"/>
                <w:szCs w:val="16"/>
              </w:rPr>
            </w:pPr>
            <w:r>
              <w:rPr>
                <w:sz w:val="16"/>
                <w:szCs w:val="16"/>
              </w:rPr>
              <w:t>2</w:t>
            </w:r>
            <w:r w:rsidR="00661307">
              <w:rPr>
                <w:sz w:val="16"/>
                <w:szCs w:val="16"/>
              </w:rPr>
              <w:t>7</w:t>
            </w:r>
          </w:p>
        </w:tc>
        <w:tc>
          <w:tcPr>
            <w:tcW w:w="1180" w:type="dxa"/>
            <w:gridSpan w:val="2"/>
            <w:vAlign w:val="center"/>
          </w:tcPr>
          <w:p w14:paraId="43EEF6B0" w14:textId="2009A569" w:rsidR="007A42F7" w:rsidRPr="005E54AF" w:rsidRDefault="004460A3" w:rsidP="00EE0911">
            <w:pPr>
              <w:ind w:left="-57" w:right="-113"/>
              <w:contextualSpacing/>
              <w:rPr>
                <w:sz w:val="16"/>
                <w:szCs w:val="16"/>
              </w:rPr>
            </w:pPr>
            <w:r>
              <w:rPr>
                <w:sz w:val="16"/>
                <w:szCs w:val="16"/>
              </w:rPr>
              <w:t xml:space="preserve"> </w:t>
            </w:r>
            <w:r w:rsidR="009721D9">
              <w:rPr>
                <w:sz w:val="16"/>
                <w:szCs w:val="16"/>
              </w:rPr>
              <w:t xml:space="preserve"> </w:t>
            </w:r>
            <w:r w:rsidRPr="004460A3">
              <w:rPr>
                <w:sz w:val="16"/>
                <w:szCs w:val="16"/>
              </w:rPr>
              <w:t>15.375.1053</w:t>
            </w:r>
          </w:p>
        </w:tc>
        <w:tc>
          <w:tcPr>
            <w:tcW w:w="5812" w:type="dxa"/>
            <w:gridSpan w:val="2"/>
            <w:noWrap/>
            <w:vAlign w:val="center"/>
          </w:tcPr>
          <w:p w14:paraId="417A9BBF" w14:textId="2E5AF828" w:rsidR="007A42F7" w:rsidRPr="00ED7C2A" w:rsidRDefault="004460A3" w:rsidP="00EE0911">
            <w:pPr>
              <w:contextualSpacing/>
              <w:rPr>
                <w:sz w:val="18"/>
                <w:szCs w:val="18"/>
              </w:rPr>
            </w:pPr>
            <w:r w:rsidRPr="004460A3">
              <w:rPr>
                <w:sz w:val="18"/>
                <w:szCs w:val="18"/>
              </w:rPr>
              <w:t xml:space="preserve">Dükkanlar WC </w:t>
            </w:r>
            <w:proofErr w:type="gramStart"/>
            <w:r w:rsidRPr="004460A3">
              <w:rPr>
                <w:sz w:val="18"/>
                <w:szCs w:val="18"/>
              </w:rPr>
              <w:t>Zemin  Seramik</w:t>
            </w:r>
            <w:proofErr w:type="gramEnd"/>
            <w:r w:rsidRPr="004460A3">
              <w:rPr>
                <w:sz w:val="18"/>
                <w:szCs w:val="18"/>
              </w:rPr>
              <w:t xml:space="preserve"> Kaplama</w:t>
            </w:r>
          </w:p>
        </w:tc>
        <w:tc>
          <w:tcPr>
            <w:tcW w:w="567" w:type="dxa"/>
            <w:gridSpan w:val="2"/>
            <w:noWrap/>
            <w:vAlign w:val="center"/>
          </w:tcPr>
          <w:p w14:paraId="17B5D81D"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36308F53" w14:textId="77777777" w:rsidR="007A42F7" w:rsidRPr="00833BE5" w:rsidRDefault="007A42F7" w:rsidP="00EE0911">
            <w:pPr>
              <w:ind w:left="-70"/>
              <w:contextualSpacing/>
            </w:pPr>
          </w:p>
        </w:tc>
        <w:tc>
          <w:tcPr>
            <w:tcW w:w="869" w:type="dxa"/>
            <w:gridSpan w:val="2"/>
            <w:noWrap/>
            <w:vAlign w:val="center"/>
          </w:tcPr>
          <w:p w14:paraId="7FF7453B" w14:textId="77777777" w:rsidR="007A42F7" w:rsidRPr="002F04C4" w:rsidRDefault="007A42F7" w:rsidP="00EE0911">
            <w:pPr>
              <w:ind w:left="-70"/>
              <w:contextualSpacing/>
              <w:rPr>
                <w:sz w:val="16"/>
                <w:szCs w:val="16"/>
              </w:rPr>
            </w:pPr>
          </w:p>
        </w:tc>
      </w:tr>
      <w:tr w:rsidR="007A42F7" w:rsidRPr="00ED4B87" w14:paraId="749EB3DC" w14:textId="77777777" w:rsidTr="00D278C6">
        <w:trPr>
          <w:gridAfter w:val="1"/>
          <w:wAfter w:w="80" w:type="dxa"/>
          <w:trHeight w:val="284"/>
          <w:jc w:val="center"/>
        </w:trPr>
        <w:tc>
          <w:tcPr>
            <w:tcW w:w="540" w:type="dxa"/>
            <w:vAlign w:val="center"/>
          </w:tcPr>
          <w:p w14:paraId="30BE7647" w14:textId="77777777" w:rsidR="007A42F7" w:rsidRPr="002F04C4" w:rsidRDefault="007A42F7" w:rsidP="00EE0911">
            <w:pPr>
              <w:ind w:left="-70"/>
              <w:contextualSpacing/>
              <w:rPr>
                <w:sz w:val="16"/>
                <w:szCs w:val="16"/>
              </w:rPr>
            </w:pPr>
          </w:p>
        </w:tc>
        <w:tc>
          <w:tcPr>
            <w:tcW w:w="9420" w:type="dxa"/>
            <w:gridSpan w:val="10"/>
            <w:vAlign w:val="center"/>
          </w:tcPr>
          <w:p w14:paraId="15CC52DE" w14:textId="77777777" w:rsidR="007A42F7" w:rsidRDefault="007A42F7" w:rsidP="00EE0911">
            <w:pPr>
              <w:contextualSpacing/>
              <w:rPr>
                <w:sz w:val="16"/>
                <w:szCs w:val="16"/>
              </w:rPr>
            </w:pPr>
            <w:proofErr w:type="gramStart"/>
            <w:r>
              <w:rPr>
                <w:sz w:val="16"/>
                <w:szCs w:val="16"/>
              </w:rPr>
              <w:t xml:space="preserve">Teknik Tarifi: Onaylanmış detay projesine uygun düzgün yüzeyin, yapışmayı engelleyici kir, toz, çapak ve benzeri kalıntılardan arındırılması ve nemlendirilmesi, yüzey üzerine çimento esaslı, yüksek performanslı, kayma özelliği azaltılmış, açık bekletme süresi uzatılmış karo yapıştırıcının sürülmesi ve özel tarak ile </w:t>
            </w:r>
            <w:proofErr w:type="spellStart"/>
            <w:r>
              <w:rPr>
                <w:sz w:val="16"/>
                <w:szCs w:val="16"/>
              </w:rPr>
              <w:t>yivlendirilmesi</w:t>
            </w:r>
            <w:proofErr w:type="spellEnd"/>
            <w:r>
              <w:rPr>
                <w:sz w:val="16"/>
                <w:szCs w:val="16"/>
              </w:rPr>
              <w:t xml:space="preserve">, 40x40 cm anma ebatlarında her türlü desen ve yüzey özelliğine sahip, </w:t>
            </w:r>
            <w:proofErr w:type="spellStart"/>
            <w:r>
              <w:rPr>
                <w:sz w:val="16"/>
                <w:szCs w:val="16"/>
              </w:rPr>
              <w:t>I.kalite</w:t>
            </w:r>
            <w:proofErr w:type="spellEnd"/>
            <w:r>
              <w:rPr>
                <w:sz w:val="16"/>
                <w:szCs w:val="16"/>
              </w:rPr>
              <w:t xml:space="preserve">, renkli seramik yer karosunun, mastar ve tesviyesine uygun olarak, 3 mm derz aralıkları bırakılarak döşenmesi, derzlerin istenilen renkte çimento esaslı, standart performanslı derz dolgu malzemesi ile doldurulması, kaplama yapılan yüzeyin temizlenmesi, her türlü malzeme ve </w:t>
            </w:r>
            <w:proofErr w:type="spellStart"/>
            <w:r>
              <w:rPr>
                <w:sz w:val="16"/>
                <w:szCs w:val="16"/>
              </w:rPr>
              <w:t>zaiyatı</w:t>
            </w:r>
            <w:proofErr w:type="spellEnd"/>
            <w:r>
              <w:rPr>
                <w:sz w:val="16"/>
                <w:szCs w:val="16"/>
              </w:rPr>
              <w:t xml:space="preserve">, işçilik araç ve gereç giderleri, iş yerinde yükleme, yatay ve düşey taşıma, boşaltma, yüklenici genel giderleri ve kârı dâhil 1 m² fiyatı: </w:t>
            </w:r>
            <w:proofErr w:type="gramEnd"/>
          </w:p>
          <w:p w14:paraId="5A93D6A7" w14:textId="77777777" w:rsidR="007A42F7" w:rsidRPr="00ED4B87" w:rsidRDefault="007A42F7" w:rsidP="00EE0911">
            <w:pPr>
              <w:contextualSpacing/>
              <w:rPr>
                <w:sz w:val="16"/>
                <w:szCs w:val="16"/>
              </w:rPr>
            </w:pPr>
            <w:r>
              <w:rPr>
                <w:sz w:val="16"/>
                <w:szCs w:val="16"/>
              </w:rPr>
              <w:t>Ölçü: Kaplama yapılan yüzey ve varsa süpürgelik projesi üzerindeki ölçülere göre hesaplanır.</w:t>
            </w:r>
          </w:p>
        </w:tc>
      </w:tr>
      <w:tr w:rsidR="007A42F7" w:rsidRPr="002F04C4" w14:paraId="37FD7BF4" w14:textId="77777777" w:rsidTr="00D278C6">
        <w:trPr>
          <w:gridAfter w:val="1"/>
          <w:wAfter w:w="80" w:type="dxa"/>
          <w:trHeight w:val="284"/>
          <w:jc w:val="center"/>
        </w:trPr>
        <w:tc>
          <w:tcPr>
            <w:tcW w:w="540" w:type="dxa"/>
            <w:noWrap/>
            <w:vAlign w:val="center"/>
          </w:tcPr>
          <w:p w14:paraId="0766EE0B" w14:textId="4EFB6B78" w:rsidR="007A42F7" w:rsidRPr="005E54AF" w:rsidRDefault="00845C00" w:rsidP="00661307">
            <w:pPr>
              <w:ind w:left="-70"/>
              <w:contextualSpacing/>
              <w:jc w:val="center"/>
              <w:rPr>
                <w:sz w:val="16"/>
                <w:szCs w:val="16"/>
              </w:rPr>
            </w:pPr>
            <w:r>
              <w:rPr>
                <w:sz w:val="18"/>
                <w:szCs w:val="18"/>
              </w:rPr>
              <w:t>2</w:t>
            </w:r>
            <w:r w:rsidR="00661307">
              <w:rPr>
                <w:sz w:val="18"/>
                <w:szCs w:val="18"/>
              </w:rPr>
              <w:t>8</w:t>
            </w:r>
          </w:p>
        </w:tc>
        <w:tc>
          <w:tcPr>
            <w:tcW w:w="1180" w:type="dxa"/>
            <w:gridSpan w:val="2"/>
            <w:vAlign w:val="center"/>
          </w:tcPr>
          <w:p w14:paraId="12C6DDDC" w14:textId="13052F82" w:rsidR="007A42F7" w:rsidRPr="005E54AF" w:rsidRDefault="0069432C" w:rsidP="0069432C">
            <w:pPr>
              <w:ind w:left="-57" w:right="-113"/>
              <w:contextualSpacing/>
              <w:rPr>
                <w:sz w:val="16"/>
                <w:szCs w:val="16"/>
              </w:rPr>
            </w:pPr>
            <w:r>
              <w:rPr>
                <w:sz w:val="16"/>
                <w:szCs w:val="16"/>
              </w:rPr>
              <w:t xml:space="preserve"> </w:t>
            </w:r>
            <w:r w:rsidR="009721D9">
              <w:rPr>
                <w:sz w:val="16"/>
                <w:szCs w:val="16"/>
              </w:rPr>
              <w:t xml:space="preserve"> </w:t>
            </w:r>
            <w:r w:rsidRPr="0069432C">
              <w:rPr>
                <w:sz w:val="16"/>
                <w:szCs w:val="16"/>
              </w:rPr>
              <w:t>15.390.1050</w:t>
            </w:r>
          </w:p>
        </w:tc>
        <w:tc>
          <w:tcPr>
            <w:tcW w:w="5812" w:type="dxa"/>
            <w:gridSpan w:val="2"/>
            <w:noWrap/>
            <w:vAlign w:val="center"/>
          </w:tcPr>
          <w:p w14:paraId="723A0DCC" w14:textId="6A170123" w:rsidR="007A42F7" w:rsidRPr="00ED7C2A" w:rsidRDefault="00536E33" w:rsidP="00EE0911">
            <w:pPr>
              <w:contextualSpacing/>
              <w:rPr>
                <w:sz w:val="18"/>
                <w:szCs w:val="18"/>
              </w:rPr>
            </w:pPr>
            <w:r w:rsidRPr="00536E33">
              <w:rPr>
                <w:sz w:val="18"/>
                <w:szCs w:val="18"/>
              </w:rPr>
              <w:t>Duvar Seramiği</w:t>
            </w:r>
          </w:p>
        </w:tc>
        <w:tc>
          <w:tcPr>
            <w:tcW w:w="567" w:type="dxa"/>
            <w:gridSpan w:val="2"/>
            <w:noWrap/>
            <w:vAlign w:val="center"/>
          </w:tcPr>
          <w:p w14:paraId="383032E3"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2C1CF7F9" w14:textId="77777777" w:rsidR="007A42F7" w:rsidRPr="00833BE5" w:rsidRDefault="007A42F7" w:rsidP="00EE0911">
            <w:pPr>
              <w:ind w:left="-70"/>
              <w:contextualSpacing/>
            </w:pPr>
          </w:p>
        </w:tc>
        <w:tc>
          <w:tcPr>
            <w:tcW w:w="869" w:type="dxa"/>
            <w:gridSpan w:val="2"/>
            <w:noWrap/>
            <w:vAlign w:val="center"/>
          </w:tcPr>
          <w:p w14:paraId="6E61C633" w14:textId="77777777" w:rsidR="007A42F7" w:rsidRPr="002F04C4" w:rsidRDefault="007A42F7" w:rsidP="00EE0911">
            <w:pPr>
              <w:ind w:left="-70"/>
              <w:contextualSpacing/>
              <w:rPr>
                <w:sz w:val="16"/>
                <w:szCs w:val="16"/>
              </w:rPr>
            </w:pPr>
          </w:p>
        </w:tc>
      </w:tr>
      <w:tr w:rsidR="007A42F7" w:rsidRPr="00ED4B87" w14:paraId="3D8EE665" w14:textId="77777777" w:rsidTr="00D278C6">
        <w:trPr>
          <w:gridAfter w:val="1"/>
          <w:wAfter w:w="80" w:type="dxa"/>
          <w:trHeight w:val="284"/>
          <w:jc w:val="center"/>
        </w:trPr>
        <w:tc>
          <w:tcPr>
            <w:tcW w:w="540" w:type="dxa"/>
            <w:vAlign w:val="center"/>
          </w:tcPr>
          <w:p w14:paraId="12890900" w14:textId="77777777" w:rsidR="007A42F7" w:rsidRPr="002F04C4" w:rsidRDefault="007A42F7" w:rsidP="00EE0911">
            <w:pPr>
              <w:ind w:left="-70"/>
              <w:contextualSpacing/>
              <w:rPr>
                <w:sz w:val="16"/>
                <w:szCs w:val="16"/>
              </w:rPr>
            </w:pPr>
          </w:p>
        </w:tc>
        <w:tc>
          <w:tcPr>
            <w:tcW w:w="9420" w:type="dxa"/>
            <w:gridSpan w:val="10"/>
            <w:vAlign w:val="center"/>
          </w:tcPr>
          <w:p w14:paraId="2E2AF1CF" w14:textId="77777777" w:rsidR="007A42F7" w:rsidRDefault="007A42F7" w:rsidP="00EE0911">
            <w:pPr>
              <w:contextualSpacing/>
              <w:rPr>
                <w:sz w:val="16"/>
                <w:szCs w:val="16"/>
              </w:rPr>
            </w:pPr>
            <w:proofErr w:type="gramStart"/>
            <w:r>
              <w:rPr>
                <w:sz w:val="16"/>
                <w:szCs w:val="16"/>
              </w:rPr>
              <w:t xml:space="preserve">Teknik Tarifi: Onaylanmış detay projesine uygun düzgün yüzeyin, yapışmayı engelleyici kir, toz, çapak ve benzeri kalıntılardan arındırılması ve nemlendirilmesi, yüzey üzerine çimento esaslı, yüksek performanslı, kayma özelliği azaltılmış, açık bekletme süresi uzatılmış karo yapıştırıcının sürülmesi ve özel tarak ile </w:t>
            </w:r>
            <w:proofErr w:type="spellStart"/>
            <w:r>
              <w:rPr>
                <w:sz w:val="16"/>
                <w:szCs w:val="16"/>
              </w:rPr>
              <w:t>yivlendirilmesi</w:t>
            </w:r>
            <w:proofErr w:type="spellEnd"/>
            <w:r>
              <w:rPr>
                <w:sz w:val="16"/>
                <w:szCs w:val="16"/>
              </w:rPr>
              <w:t xml:space="preserve">, 30x60 cm anma ebatlarında, </w:t>
            </w:r>
            <w:proofErr w:type="spellStart"/>
            <w:r>
              <w:rPr>
                <w:sz w:val="16"/>
                <w:szCs w:val="16"/>
              </w:rPr>
              <w:t>rektifiyeli</w:t>
            </w:r>
            <w:proofErr w:type="spellEnd"/>
            <w:r>
              <w:rPr>
                <w:sz w:val="16"/>
                <w:szCs w:val="16"/>
              </w:rPr>
              <w:t xml:space="preserve">, her türlü renk, desen ve yüzey özelliğine sahip, </w:t>
            </w:r>
            <w:proofErr w:type="spellStart"/>
            <w:r>
              <w:rPr>
                <w:sz w:val="16"/>
                <w:szCs w:val="16"/>
              </w:rPr>
              <w:t>I.kalite</w:t>
            </w:r>
            <w:proofErr w:type="spellEnd"/>
            <w:r>
              <w:rPr>
                <w:sz w:val="16"/>
                <w:szCs w:val="16"/>
              </w:rPr>
              <w:t xml:space="preserve">, mat, sırsız porselen karonun, mastarına uygun olarak, 3 mm derz aralıkları bırakılarak döşenmesi, derzlerin istenilen renkte çimento esaslı, yüksek performanslı, yüksek aşınma dayanımlı, su emilimi azaltılmış derz dolgu malzemesi ile doldurulması, kaplama yapılan yüzeyin temizlenmesi, her türlü malzeme ve </w:t>
            </w:r>
            <w:proofErr w:type="spellStart"/>
            <w:r>
              <w:rPr>
                <w:sz w:val="16"/>
                <w:szCs w:val="16"/>
              </w:rPr>
              <w:t>zaiyatı</w:t>
            </w:r>
            <w:proofErr w:type="spellEnd"/>
            <w:r>
              <w:rPr>
                <w:sz w:val="16"/>
                <w:szCs w:val="16"/>
              </w:rPr>
              <w:t xml:space="preserve">, işçilik araç ve gereç giderleri, iş yerinde yükleme, yatay ve düşey taşıma, boşaltma, yüklenici genel giderleri ve kârı dâhil 1 m² fiyatı: </w:t>
            </w:r>
            <w:proofErr w:type="gramEnd"/>
          </w:p>
          <w:p w14:paraId="408B5D81" w14:textId="77777777" w:rsidR="007A42F7" w:rsidRPr="00ED4B87" w:rsidRDefault="007A42F7" w:rsidP="00EE0911">
            <w:pPr>
              <w:contextualSpacing/>
              <w:rPr>
                <w:sz w:val="16"/>
                <w:szCs w:val="16"/>
              </w:rPr>
            </w:pPr>
            <w:r>
              <w:rPr>
                <w:sz w:val="16"/>
                <w:szCs w:val="16"/>
              </w:rPr>
              <w:t>Ölçü: Kaplama yapılan yüzeyler projesi üzerindeki ölçülere göre hesaplanır.</w:t>
            </w:r>
          </w:p>
        </w:tc>
      </w:tr>
      <w:tr w:rsidR="007A42F7" w:rsidRPr="002F04C4" w14:paraId="77F601EE" w14:textId="77777777" w:rsidTr="00D278C6">
        <w:trPr>
          <w:gridAfter w:val="1"/>
          <w:wAfter w:w="80" w:type="dxa"/>
          <w:trHeight w:val="284"/>
          <w:jc w:val="center"/>
        </w:trPr>
        <w:tc>
          <w:tcPr>
            <w:tcW w:w="540" w:type="dxa"/>
            <w:noWrap/>
            <w:vAlign w:val="center"/>
          </w:tcPr>
          <w:p w14:paraId="2E2983F0" w14:textId="185E5A28" w:rsidR="007A42F7" w:rsidRPr="005E54AF" w:rsidRDefault="00661307" w:rsidP="00EE0911">
            <w:pPr>
              <w:ind w:left="-70"/>
              <w:contextualSpacing/>
              <w:jc w:val="center"/>
              <w:rPr>
                <w:sz w:val="16"/>
                <w:szCs w:val="16"/>
              </w:rPr>
            </w:pPr>
            <w:r>
              <w:rPr>
                <w:sz w:val="18"/>
                <w:szCs w:val="18"/>
              </w:rPr>
              <w:t>29</w:t>
            </w:r>
          </w:p>
        </w:tc>
        <w:tc>
          <w:tcPr>
            <w:tcW w:w="1180" w:type="dxa"/>
            <w:gridSpan w:val="2"/>
            <w:vAlign w:val="center"/>
          </w:tcPr>
          <w:p w14:paraId="09B76076" w14:textId="118DFB43" w:rsidR="007A42F7" w:rsidRPr="005E54AF" w:rsidRDefault="00EC7C57" w:rsidP="00EE0911">
            <w:pPr>
              <w:ind w:left="-57" w:right="-113"/>
              <w:contextualSpacing/>
              <w:rPr>
                <w:sz w:val="16"/>
                <w:szCs w:val="16"/>
              </w:rPr>
            </w:pPr>
            <w:r>
              <w:rPr>
                <w:sz w:val="16"/>
                <w:szCs w:val="16"/>
              </w:rPr>
              <w:t xml:space="preserve"> </w:t>
            </w:r>
            <w:r w:rsidR="009721D9">
              <w:rPr>
                <w:sz w:val="16"/>
                <w:szCs w:val="16"/>
              </w:rPr>
              <w:t xml:space="preserve"> </w:t>
            </w:r>
            <w:r w:rsidRPr="00EC7C57">
              <w:rPr>
                <w:sz w:val="16"/>
                <w:szCs w:val="16"/>
              </w:rPr>
              <w:t>15.535.1026</w:t>
            </w:r>
          </w:p>
        </w:tc>
        <w:tc>
          <w:tcPr>
            <w:tcW w:w="5812" w:type="dxa"/>
            <w:gridSpan w:val="2"/>
            <w:noWrap/>
            <w:vAlign w:val="center"/>
          </w:tcPr>
          <w:p w14:paraId="5AFC5347" w14:textId="6E0F79E3" w:rsidR="007A42F7" w:rsidRPr="00ED7C2A" w:rsidRDefault="00EC7C57" w:rsidP="00EE0911">
            <w:pPr>
              <w:contextualSpacing/>
              <w:rPr>
                <w:sz w:val="18"/>
                <w:szCs w:val="18"/>
              </w:rPr>
            </w:pPr>
            <w:r w:rsidRPr="00EC7C57">
              <w:rPr>
                <w:sz w:val="18"/>
                <w:szCs w:val="18"/>
              </w:rPr>
              <w:t>Asma Tavan</w:t>
            </w:r>
          </w:p>
        </w:tc>
        <w:tc>
          <w:tcPr>
            <w:tcW w:w="567" w:type="dxa"/>
            <w:gridSpan w:val="2"/>
            <w:noWrap/>
            <w:vAlign w:val="center"/>
          </w:tcPr>
          <w:p w14:paraId="1D139E6A"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14B11743" w14:textId="77777777" w:rsidR="007A42F7" w:rsidRPr="00833BE5" w:rsidRDefault="007A42F7" w:rsidP="00EE0911">
            <w:pPr>
              <w:ind w:left="-70"/>
              <w:contextualSpacing/>
            </w:pPr>
          </w:p>
        </w:tc>
        <w:tc>
          <w:tcPr>
            <w:tcW w:w="869" w:type="dxa"/>
            <w:gridSpan w:val="2"/>
            <w:noWrap/>
            <w:vAlign w:val="center"/>
          </w:tcPr>
          <w:p w14:paraId="68D61524" w14:textId="77777777" w:rsidR="007A42F7" w:rsidRPr="002F04C4" w:rsidRDefault="007A42F7" w:rsidP="00EE0911">
            <w:pPr>
              <w:ind w:left="-70"/>
              <w:contextualSpacing/>
              <w:rPr>
                <w:sz w:val="16"/>
                <w:szCs w:val="16"/>
              </w:rPr>
            </w:pPr>
          </w:p>
        </w:tc>
      </w:tr>
      <w:tr w:rsidR="007A42F7" w:rsidRPr="00ED4B87" w14:paraId="08A89C52" w14:textId="77777777" w:rsidTr="00D278C6">
        <w:trPr>
          <w:gridAfter w:val="1"/>
          <w:wAfter w:w="80" w:type="dxa"/>
          <w:trHeight w:val="284"/>
          <w:jc w:val="center"/>
        </w:trPr>
        <w:tc>
          <w:tcPr>
            <w:tcW w:w="540" w:type="dxa"/>
            <w:vAlign w:val="center"/>
          </w:tcPr>
          <w:p w14:paraId="33B51154" w14:textId="77777777" w:rsidR="007A42F7" w:rsidRPr="002F04C4" w:rsidRDefault="007A42F7" w:rsidP="00EE0911">
            <w:pPr>
              <w:ind w:left="-70"/>
              <w:contextualSpacing/>
              <w:rPr>
                <w:sz w:val="16"/>
                <w:szCs w:val="16"/>
              </w:rPr>
            </w:pPr>
          </w:p>
        </w:tc>
        <w:tc>
          <w:tcPr>
            <w:tcW w:w="9420" w:type="dxa"/>
            <w:gridSpan w:val="10"/>
            <w:vAlign w:val="center"/>
          </w:tcPr>
          <w:p w14:paraId="4466A5BF" w14:textId="77777777" w:rsidR="007A42F7" w:rsidRDefault="007A42F7" w:rsidP="00EE0911">
            <w:pPr>
              <w:contextualSpacing/>
              <w:rPr>
                <w:sz w:val="16"/>
                <w:szCs w:val="16"/>
              </w:rPr>
            </w:pPr>
            <w:r>
              <w:rPr>
                <w:sz w:val="16"/>
                <w:szCs w:val="16"/>
              </w:rPr>
              <w:t xml:space="preserve">Teknik Tarifi: İdarece onaylanmış proje ve detaylarına göre minimum 0,60 mm kalınlığında galvanizli sacdan mamul gizli taşıyıcı profillerin 40 cm uzunluğunda 4 mm çapındaki özel ayarlı galvanizli çelik askı takımları ile 60 cm aralıklı mesafede ve istenilen kottaki düzeyde teraziye alınarak asılması, tavan kenarlarına </w:t>
            </w:r>
            <w:proofErr w:type="spellStart"/>
            <w:r>
              <w:rPr>
                <w:sz w:val="16"/>
                <w:szCs w:val="16"/>
              </w:rPr>
              <w:t>min</w:t>
            </w:r>
            <w:proofErr w:type="spellEnd"/>
            <w:r>
              <w:rPr>
                <w:sz w:val="16"/>
                <w:szCs w:val="16"/>
              </w:rPr>
              <w:t xml:space="preserve"> 1 mm kalınlığında gizli taşıyıcılı sistemin alüminyum C profillerinin dönülmesi, gizli taşıyıcılı profillerin altından istenilen renkte (60x60) cm ebadında </w:t>
            </w:r>
            <w:proofErr w:type="gramStart"/>
            <w:r>
              <w:rPr>
                <w:sz w:val="16"/>
                <w:szCs w:val="16"/>
              </w:rPr>
              <w:t>(</w:t>
            </w:r>
            <w:proofErr w:type="gramEnd"/>
            <w:r>
              <w:rPr>
                <w:sz w:val="16"/>
                <w:szCs w:val="16"/>
              </w:rPr>
              <w:t xml:space="preserve">0,70 mm kalınlığında alüminyum plakanın iki tarafı 20 mikron kalınlığında polyester esaslı elektrostatik toz boyalı tırnaklı alüminyum plakaların (EN AW 3000 Serisi) yerleştirilmesi, elektrik armatürleri veya tesisat özelliklerine göre yerlerinin açılması suretiyle asma tavan teşkili için her türlü malzeme ve </w:t>
            </w:r>
            <w:proofErr w:type="spellStart"/>
            <w:r>
              <w:rPr>
                <w:sz w:val="16"/>
                <w:szCs w:val="16"/>
              </w:rPr>
              <w:t>zaiyatı</w:t>
            </w:r>
            <w:proofErr w:type="spellEnd"/>
            <w:r>
              <w:rPr>
                <w:sz w:val="16"/>
                <w:szCs w:val="16"/>
              </w:rPr>
              <w:t xml:space="preserve">, atölye masrafları, iş yerinde yatay ve düşey taşıma, boşaltma, işçilik, yüklenici genel giderleri ve kârı dâhil, 1 m² fiyatı: </w:t>
            </w:r>
          </w:p>
          <w:p w14:paraId="30F16F3F" w14:textId="77777777" w:rsidR="007A42F7" w:rsidRDefault="007A42F7" w:rsidP="00EE0911">
            <w:pPr>
              <w:contextualSpacing/>
              <w:rPr>
                <w:sz w:val="16"/>
                <w:szCs w:val="16"/>
              </w:rPr>
            </w:pPr>
            <w:r>
              <w:rPr>
                <w:sz w:val="16"/>
                <w:szCs w:val="16"/>
              </w:rPr>
              <w:lastRenderedPageBreak/>
              <w:t xml:space="preserve">Ölçü: </w:t>
            </w:r>
          </w:p>
          <w:p w14:paraId="39459C14" w14:textId="77777777" w:rsidR="007A42F7" w:rsidRDefault="007A42F7" w:rsidP="00EE0911">
            <w:pPr>
              <w:contextualSpacing/>
              <w:rPr>
                <w:sz w:val="16"/>
                <w:szCs w:val="16"/>
              </w:rPr>
            </w:pPr>
            <w:r>
              <w:rPr>
                <w:sz w:val="16"/>
                <w:szCs w:val="16"/>
              </w:rPr>
              <w:t>1) Asma tavan yapılan yüzeyler ölçülür.</w:t>
            </w:r>
          </w:p>
          <w:p w14:paraId="3E817D16" w14:textId="77777777" w:rsidR="007A42F7" w:rsidRPr="00ED4B87" w:rsidRDefault="007A42F7" w:rsidP="00EE0911">
            <w:pPr>
              <w:contextualSpacing/>
              <w:rPr>
                <w:sz w:val="16"/>
                <w:szCs w:val="16"/>
              </w:rPr>
            </w:pPr>
            <w:r>
              <w:rPr>
                <w:sz w:val="16"/>
                <w:szCs w:val="16"/>
              </w:rPr>
              <w:t>2) 0,25 m²'den küçük havalandırma ve elektrik armatürleri boşlukları ile diğer boşluklar düşülmez.</w:t>
            </w:r>
          </w:p>
        </w:tc>
      </w:tr>
      <w:tr w:rsidR="007A42F7" w:rsidRPr="002F04C4" w14:paraId="625D3609" w14:textId="77777777" w:rsidTr="00D278C6">
        <w:trPr>
          <w:gridAfter w:val="1"/>
          <w:wAfter w:w="80" w:type="dxa"/>
          <w:trHeight w:val="284"/>
          <w:jc w:val="center"/>
        </w:trPr>
        <w:tc>
          <w:tcPr>
            <w:tcW w:w="540" w:type="dxa"/>
            <w:noWrap/>
            <w:vAlign w:val="center"/>
          </w:tcPr>
          <w:p w14:paraId="4781BBC6" w14:textId="2BD263F9" w:rsidR="007A42F7" w:rsidRPr="005E54AF" w:rsidRDefault="00D278C6" w:rsidP="00661307">
            <w:pPr>
              <w:ind w:left="-70"/>
              <w:contextualSpacing/>
              <w:jc w:val="center"/>
              <w:rPr>
                <w:sz w:val="16"/>
                <w:szCs w:val="16"/>
              </w:rPr>
            </w:pPr>
            <w:r>
              <w:rPr>
                <w:sz w:val="18"/>
                <w:szCs w:val="18"/>
              </w:rPr>
              <w:lastRenderedPageBreak/>
              <w:t>3</w:t>
            </w:r>
            <w:r w:rsidR="00661307">
              <w:rPr>
                <w:sz w:val="18"/>
                <w:szCs w:val="18"/>
              </w:rPr>
              <w:t>0</w:t>
            </w:r>
          </w:p>
        </w:tc>
        <w:tc>
          <w:tcPr>
            <w:tcW w:w="1180" w:type="dxa"/>
            <w:gridSpan w:val="2"/>
            <w:vAlign w:val="center"/>
          </w:tcPr>
          <w:p w14:paraId="570D676E" w14:textId="344E2831" w:rsidR="007A42F7" w:rsidRPr="005E54AF" w:rsidRDefault="001B4299" w:rsidP="00EE0911">
            <w:pPr>
              <w:ind w:left="-57" w:right="-113"/>
              <w:contextualSpacing/>
              <w:rPr>
                <w:sz w:val="16"/>
                <w:szCs w:val="16"/>
              </w:rPr>
            </w:pPr>
            <w:r>
              <w:rPr>
                <w:sz w:val="16"/>
                <w:szCs w:val="16"/>
              </w:rPr>
              <w:t xml:space="preserve"> </w:t>
            </w:r>
            <w:r w:rsidR="009721D9">
              <w:rPr>
                <w:sz w:val="16"/>
                <w:szCs w:val="16"/>
              </w:rPr>
              <w:t xml:space="preserve"> </w:t>
            </w:r>
            <w:r w:rsidRPr="001B4299">
              <w:rPr>
                <w:sz w:val="16"/>
                <w:szCs w:val="16"/>
              </w:rPr>
              <w:t>15.540.1529</w:t>
            </w:r>
          </w:p>
        </w:tc>
        <w:tc>
          <w:tcPr>
            <w:tcW w:w="5812" w:type="dxa"/>
            <w:gridSpan w:val="2"/>
            <w:noWrap/>
            <w:vAlign w:val="center"/>
          </w:tcPr>
          <w:p w14:paraId="3845D242" w14:textId="77777777" w:rsidR="007A42F7" w:rsidRPr="00ED7C2A" w:rsidRDefault="007A42F7" w:rsidP="00EE0911">
            <w:pPr>
              <w:contextualSpacing/>
              <w:rPr>
                <w:sz w:val="18"/>
                <w:szCs w:val="18"/>
              </w:rPr>
            </w:pPr>
            <w:r w:rsidRPr="00ED7C2A">
              <w:rPr>
                <w:sz w:val="18"/>
                <w:szCs w:val="18"/>
              </w:rPr>
              <w:t xml:space="preserve">Yeni sıva yüzeylere macun ve astar uygulanarak iki kat Su </w:t>
            </w:r>
            <w:proofErr w:type="gramStart"/>
            <w:r w:rsidRPr="00ED7C2A">
              <w:rPr>
                <w:sz w:val="18"/>
                <w:szCs w:val="18"/>
              </w:rPr>
              <w:t>bazlı  Silikonlu</w:t>
            </w:r>
            <w:proofErr w:type="gramEnd"/>
            <w:r w:rsidRPr="00ED7C2A">
              <w:rPr>
                <w:sz w:val="18"/>
                <w:szCs w:val="18"/>
              </w:rPr>
              <w:t xml:space="preserve"> Yarı Mat İç Cephe Boyası (Örtücülük Sınıf:2, YOD:Sınıf1, Parlaklık:G2)  yapılması (iç cephe) </w:t>
            </w:r>
          </w:p>
        </w:tc>
        <w:tc>
          <w:tcPr>
            <w:tcW w:w="567" w:type="dxa"/>
            <w:gridSpan w:val="2"/>
            <w:noWrap/>
            <w:vAlign w:val="center"/>
          </w:tcPr>
          <w:p w14:paraId="69A00C02"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3BF9A75B" w14:textId="77777777" w:rsidR="007A42F7" w:rsidRPr="00833BE5" w:rsidRDefault="007A42F7" w:rsidP="00EE0911">
            <w:pPr>
              <w:ind w:left="-70"/>
              <w:contextualSpacing/>
            </w:pPr>
          </w:p>
        </w:tc>
        <w:tc>
          <w:tcPr>
            <w:tcW w:w="869" w:type="dxa"/>
            <w:gridSpan w:val="2"/>
            <w:noWrap/>
            <w:vAlign w:val="center"/>
          </w:tcPr>
          <w:p w14:paraId="739626D9" w14:textId="77777777" w:rsidR="007A42F7" w:rsidRPr="002F04C4" w:rsidRDefault="007A42F7" w:rsidP="00EE0911">
            <w:pPr>
              <w:ind w:left="-70"/>
              <w:contextualSpacing/>
              <w:rPr>
                <w:sz w:val="16"/>
                <w:szCs w:val="16"/>
              </w:rPr>
            </w:pPr>
          </w:p>
        </w:tc>
      </w:tr>
      <w:tr w:rsidR="007A42F7" w:rsidRPr="00ED4B87" w14:paraId="0AECA44F" w14:textId="77777777" w:rsidTr="00D278C6">
        <w:trPr>
          <w:gridAfter w:val="1"/>
          <w:wAfter w:w="80" w:type="dxa"/>
          <w:trHeight w:val="284"/>
          <w:jc w:val="center"/>
        </w:trPr>
        <w:tc>
          <w:tcPr>
            <w:tcW w:w="540" w:type="dxa"/>
            <w:vAlign w:val="center"/>
          </w:tcPr>
          <w:p w14:paraId="2CEEE3FE" w14:textId="77777777" w:rsidR="007A42F7" w:rsidRPr="002F04C4" w:rsidRDefault="007A42F7" w:rsidP="00EE0911">
            <w:pPr>
              <w:ind w:left="-70"/>
              <w:contextualSpacing/>
              <w:rPr>
                <w:sz w:val="16"/>
                <w:szCs w:val="16"/>
              </w:rPr>
            </w:pPr>
          </w:p>
        </w:tc>
        <w:tc>
          <w:tcPr>
            <w:tcW w:w="9420" w:type="dxa"/>
            <w:gridSpan w:val="10"/>
            <w:vAlign w:val="center"/>
          </w:tcPr>
          <w:p w14:paraId="63AD5040" w14:textId="77777777" w:rsidR="007A42F7" w:rsidRPr="00ED4B87" w:rsidRDefault="007A42F7" w:rsidP="00EE0911">
            <w:pPr>
              <w:contextualSpacing/>
              <w:rPr>
                <w:sz w:val="16"/>
                <w:szCs w:val="16"/>
              </w:rPr>
            </w:pPr>
            <w:r>
              <w:rPr>
                <w:sz w:val="16"/>
                <w:szCs w:val="16"/>
              </w:rPr>
              <w:t xml:space="preserve">Teknik Tarifi: Boyanacak yüzeyde; zımpara ve temizlik yapıldıktan sonra, 0,070 </w:t>
            </w:r>
            <w:proofErr w:type="spellStart"/>
            <w:r>
              <w:rPr>
                <w:sz w:val="16"/>
                <w:szCs w:val="16"/>
              </w:rPr>
              <w:t>lt</w:t>
            </w:r>
            <w:proofErr w:type="spellEnd"/>
            <w:r>
              <w:rPr>
                <w:sz w:val="16"/>
                <w:szCs w:val="16"/>
              </w:rPr>
              <w:t xml:space="preserve"> su bazlı astar uygulanır ve 0,643 kg macun işleminden sonra yüzey zımparalanır, 0,070 </w:t>
            </w:r>
            <w:proofErr w:type="spellStart"/>
            <w:r>
              <w:rPr>
                <w:sz w:val="16"/>
                <w:szCs w:val="16"/>
              </w:rPr>
              <w:t>lt</w:t>
            </w:r>
            <w:proofErr w:type="spellEnd"/>
            <w:r>
              <w:rPr>
                <w:sz w:val="16"/>
                <w:szCs w:val="16"/>
              </w:rPr>
              <w:t xml:space="preserve"> su bazlı astar üzerine, istenilen renkte 2 katta ortalama 0,120 </w:t>
            </w:r>
            <w:proofErr w:type="spellStart"/>
            <w:r>
              <w:rPr>
                <w:sz w:val="16"/>
                <w:szCs w:val="16"/>
              </w:rPr>
              <w:t>lt</w:t>
            </w:r>
            <w:proofErr w:type="spellEnd"/>
            <w:r>
              <w:rPr>
                <w:sz w:val="16"/>
                <w:szCs w:val="16"/>
              </w:rPr>
              <w:t xml:space="preserve"> su bazlı Silikonlu Yarı Mat  boya yapılması için her türlü malzeme ve zayiatı, işçilik, yüklenici genel giderleri ve kârı dâhil, 1 m² </w:t>
            </w:r>
            <w:proofErr w:type="spellStart"/>
            <w:proofErr w:type="gramStart"/>
            <w:r>
              <w:rPr>
                <w:sz w:val="16"/>
                <w:szCs w:val="16"/>
              </w:rPr>
              <w:t>fiyatı:Ölçü</w:t>
            </w:r>
            <w:proofErr w:type="spellEnd"/>
            <w:proofErr w:type="gramEnd"/>
            <w:r>
              <w:rPr>
                <w:sz w:val="16"/>
                <w:szCs w:val="16"/>
              </w:rPr>
              <w:t xml:space="preserve">: Projesi üzerinden boya yapılan yüzeyler ölçülür. Tüm boşluklar </w:t>
            </w:r>
            <w:proofErr w:type="spellStart"/>
            <w:proofErr w:type="gramStart"/>
            <w:r>
              <w:rPr>
                <w:sz w:val="16"/>
                <w:szCs w:val="16"/>
              </w:rPr>
              <w:t>düşülür.Not</w:t>
            </w:r>
            <w:proofErr w:type="spellEnd"/>
            <w:proofErr w:type="gramEnd"/>
            <w:r>
              <w:rPr>
                <w:sz w:val="16"/>
                <w:szCs w:val="16"/>
              </w:rPr>
              <w:t>: 3 m den yüksek duvar ve tavanlarda ayrıca iş iskelesi verilir. Sıva için iş iskelesi varsa, ayrıca boyaya verilmez.</w:t>
            </w:r>
          </w:p>
        </w:tc>
      </w:tr>
      <w:tr w:rsidR="007A42F7" w:rsidRPr="002F04C4" w14:paraId="44745727" w14:textId="77777777" w:rsidTr="00D278C6">
        <w:trPr>
          <w:gridAfter w:val="1"/>
          <w:wAfter w:w="80" w:type="dxa"/>
          <w:trHeight w:val="284"/>
          <w:jc w:val="center"/>
        </w:trPr>
        <w:tc>
          <w:tcPr>
            <w:tcW w:w="540" w:type="dxa"/>
            <w:noWrap/>
            <w:vAlign w:val="center"/>
          </w:tcPr>
          <w:p w14:paraId="3368243F" w14:textId="0387184F" w:rsidR="007A42F7" w:rsidRPr="005E54AF" w:rsidRDefault="00D278C6" w:rsidP="00D278C6">
            <w:pPr>
              <w:ind w:left="-70"/>
              <w:contextualSpacing/>
              <w:jc w:val="center"/>
              <w:rPr>
                <w:sz w:val="16"/>
                <w:szCs w:val="16"/>
              </w:rPr>
            </w:pPr>
            <w:r>
              <w:rPr>
                <w:sz w:val="18"/>
                <w:szCs w:val="18"/>
              </w:rPr>
              <w:t>3</w:t>
            </w:r>
            <w:r w:rsidR="00661307">
              <w:rPr>
                <w:sz w:val="18"/>
                <w:szCs w:val="18"/>
              </w:rPr>
              <w:t>1</w:t>
            </w:r>
          </w:p>
        </w:tc>
        <w:tc>
          <w:tcPr>
            <w:tcW w:w="1180" w:type="dxa"/>
            <w:gridSpan w:val="2"/>
            <w:vAlign w:val="center"/>
          </w:tcPr>
          <w:p w14:paraId="3D434B8B" w14:textId="3568A82F" w:rsidR="007A42F7" w:rsidRPr="005E54AF" w:rsidRDefault="009721D9" w:rsidP="00EE0911">
            <w:pPr>
              <w:ind w:left="-57" w:right="-113"/>
              <w:contextualSpacing/>
              <w:rPr>
                <w:sz w:val="16"/>
                <w:szCs w:val="16"/>
              </w:rPr>
            </w:pPr>
            <w:r>
              <w:rPr>
                <w:sz w:val="16"/>
                <w:szCs w:val="16"/>
              </w:rPr>
              <w:t xml:space="preserve"> </w:t>
            </w:r>
            <w:r w:rsidR="007A42F7" w:rsidRPr="005E54AF">
              <w:rPr>
                <w:sz w:val="16"/>
                <w:szCs w:val="16"/>
              </w:rPr>
              <w:t>15.540.1607</w:t>
            </w:r>
          </w:p>
        </w:tc>
        <w:tc>
          <w:tcPr>
            <w:tcW w:w="5812" w:type="dxa"/>
            <w:gridSpan w:val="2"/>
            <w:noWrap/>
            <w:vAlign w:val="center"/>
          </w:tcPr>
          <w:p w14:paraId="59B5F859" w14:textId="41996C50" w:rsidR="007A42F7" w:rsidRPr="00ED7C2A" w:rsidRDefault="00B1222C" w:rsidP="00EE0911">
            <w:pPr>
              <w:contextualSpacing/>
              <w:rPr>
                <w:sz w:val="18"/>
                <w:szCs w:val="18"/>
              </w:rPr>
            </w:pPr>
            <w:r w:rsidRPr="00B1222C">
              <w:rPr>
                <w:sz w:val="18"/>
                <w:szCs w:val="18"/>
              </w:rPr>
              <w:t>Dış Cephe Boya İşleri</w:t>
            </w:r>
          </w:p>
        </w:tc>
        <w:tc>
          <w:tcPr>
            <w:tcW w:w="567" w:type="dxa"/>
            <w:gridSpan w:val="2"/>
            <w:noWrap/>
            <w:vAlign w:val="center"/>
          </w:tcPr>
          <w:p w14:paraId="35055AE7"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297D3154" w14:textId="77777777" w:rsidR="007A42F7" w:rsidRPr="00833BE5" w:rsidRDefault="007A42F7" w:rsidP="00EE0911">
            <w:pPr>
              <w:ind w:left="-70"/>
              <w:contextualSpacing/>
            </w:pPr>
          </w:p>
        </w:tc>
        <w:tc>
          <w:tcPr>
            <w:tcW w:w="869" w:type="dxa"/>
            <w:gridSpan w:val="2"/>
            <w:noWrap/>
            <w:vAlign w:val="center"/>
          </w:tcPr>
          <w:p w14:paraId="42DA1C16" w14:textId="77777777" w:rsidR="007A42F7" w:rsidRPr="002F04C4" w:rsidRDefault="007A42F7" w:rsidP="00EE0911">
            <w:pPr>
              <w:ind w:left="-70"/>
              <w:contextualSpacing/>
              <w:rPr>
                <w:sz w:val="16"/>
                <w:szCs w:val="16"/>
              </w:rPr>
            </w:pPr>
          </w:p>
        </w:tc>
      </w:tr>
      <w:tr w:rsidR="007A42F7" w:rsidRPr="00ED4B87" w14:paraId="651A7B28" w14:textId="77777777" w:rsidTr="00D278C6">
        <w:trPr>
          <w:gridAfter w:val="1"/>
          <w:wAfter w:w="80" w:type="dxa"/>
          <w:trHeight w:val="284"/>
          <w:jc w:val="center"/>
        </w:trPr>
        <w:tc>
          <w:tcPr>
            <w:tcW w:w="540" w:type="dxa"/>
            <w:vAlign w:val="center"/>
          </w:tcPr>
          <w:p w14:paraId="3E4040DE" w14:textId="77777777" w:rsidR="007A42F7" w:rsidRPr="002F04C4" w:rsidRDefault="007A42F7" w:rsidP="00EE0911">
            <w:pPr>
              <w:ind w:left="-70"/>
              <w:contextualSpacing/>
              <w:rPr>
                <w:sz w:val="16"/>
                <w:szCs w:val="16"/>
              </w:rPr>
            </w:pPr>
          </w:p>
        </w:tc>
        <w:tc>
          <w:tcPr>
            <w:tcW w:w="9420" w:type="dxa"/>
            <w:gridSpan w:val="10"/>
            <w:vAlign w:val="center"/>
          </w:tcPr>
          <w:p w14:paraId="42056C59" w14:textId="77777777" w:rsidR="007A42F7" w:rsidRPr="00ED4B87" w:rsidRDefault="007A42F7" w:rsidP="00EE0911">
            <w:pPr>
              <w:contextualSpacing/>
              <w:rPr>
                <w:sz w:val="16"/>
                <w:szCs w:val="16"/>
              </w:rPr>
            </w:pPr>
            <w:r>
              <w:rPr>
                <w:sz w:val="16"/>
                <w:szCs w:val="16"/>
              </w:rPr>
              <w:t xml:space="preserve">Teknik Tarifi: Boyanacak yüzeylerin raspalama yapılarak, çapakların ve fazla </w:t>
            </w:r>
            <w:proofErr w:type="spellStart"/>
            <w:r>
              <w:rPr>
                <w:sz w:val="16"/>
                <w:szCs w:val="16"/>
              </w:rPr>
              <w:t>grenli</w:t>
            </w:r>
            <w:proofErr w:type="spellEnd"/>
            <w:r>
              <w:rPr>
                <w:sz w:val="16"/>
                <w:szCs w:val="16"/>
              </w:rPr>
              <w:t xml:space="preserve"> kısımların bertaraf edildikten sonra 0,111 </w:t>
            </w:r>
            <w:proofErr w:type="spellStart"/>
            <w:r>
              <w:rPr>
                <w:sz w:val="16"/>
                <w:szCs w:val="16"/>
              </w:rPr>
              <w:t>lt</w:t>
            </w:r>
            <w:proofErr w:type="spellEnd"/>
            <w:r>
              <w:rPr>
                <w:sz w:val="16"/>
                <w:szCs w:val="16"/>
              </w:rPr>
              <w:t xml:space="preserve"> astar sürülmesi, üzerine tek kat ortalama 1,00 Kg isabet etmek üzere istenilen renkte silikon esaslı </w:t>
            </w:r>
            <w:proofErr w:type="spellStart"/>
            <w:r>
              <w:rPr>
                <w:sz w:val="16"/>
                <w:szCs w:val="16"/>
              </w:rPr>
              <w:t>grenli</w:t>
            </w:r>
            <w:proofErr w:type="spellEnd"/>
            <w:r>
              <w:rPr>
                <w:sz w:val="16"/>
                <w:szCs w:val="16"/>
              </w:rPr>
              <w:t>/</w:t>
            </w:r>
            <w:proofErr w:type="spellStart"/>
            <w:r>
              <w:rPr>
                <w:sz w:val="16"/>
                <w:szCs w:val="16"/>
              </w:rPr>
              <w:t>tekstürlü</w:t>
            </w:r>
            <w:proofErr w:type="spellEnd"/>
            <w:r>
              <w:rPr>
                <w:sz w:val="16"/>
                <w:szCs w:val="16"/>
              </w:rPr>
              <w:t xml:space="preserve"> boyanın yüzeye uygulanması için gerekli her türlü malzeme ve zayiatı, işçilik, yüklenici genel giderleri ve kârı dâhil, 1 m² </w:t>
            </w:r>
            <w:proofErr w:type="spellStart"/>
            <w:proofErr w:type="gramStart"/>
            <w:r>
              <w:rPr>
                <w:sz w:val="16"/>
                <w:szCs w:val="16"/>
              </w:rPr>
              <w:t>fiyatı:Ölçü</w:t>
            </w:r>
            <w:proofErr w:type="spellEnd"/>
            <w:proofErr w:type="gramEnd"/>
            <w:r>
              <w:rPr>
                <w:sz w:val="16"/>
                <w:szCs w:val="16"/>
              </w:rPr>
              <w:t xml:space="preserve">: Projesi üzerinden boya yapılan yüzeyler ölçülür. Tüm boşluklar </w:t>
            </w:r>
            <w:proofErr w:type="spellStart"/>
            <w:proofErr w:type="gramStart"/>
            <w:r>
              <w:rPr>
                <w:sz w:val="16"/>
                <w:szCs w:val="16"/>
              </w:rPr>
              <w:t>düşülür.Not</w:t>
            </w:r>
            <w:proofErr w:type="spellEnd"/>
            <w:proofErr w:type="gramEnd"/>
            <w:r>
              <w:rPr>
                <w:sz w:val="16"/>
                <w:szCs w:val="16"/>
              </w:rPr>
              <w:t>: 3 m den yüksek duvar ve tavanlarda ayrıca iş iskelesi verilir. Sıva için iş iskelesi varsa, ayrıca boyaya verilmez.</w:t>
            </w:r>
          </w:p>
        </w:tc>
      </w:tr>
      <w:tr w:rsidR="007A42F7" w:rsidRPr="002F04C4" w14:paraId="3D7E0289" w14:textId="77777777" w:rsidTr="00D278C6">
        <w:trPr>
          <w:gridAfter w:val="1"/>
          <w:wAfter w:w="80" w:type="dxa"/>
          <w:trHeight w:val="284"/>
          <w:jc w:val="center"/>
        </w:trPr>
        <w:tc>
          <w:tcPr>
            <w:tcW w:w="540" w:type="dxa"/>
            <w:noWrap/>
            <w:vAlign w:val="center"/>
          </w:tcPr>
          <w:p w14:paraId="4C7FDD31" w14:textId="7ECB2678" w:rsidR="007A42F7" w:rsidRPr="005E54AF" w:rsidRDefault="00D278C6" w:rsidP="00EE0911">
            <w:pPr>
              <w:ind w:left="-70"/>
              <w:contextualSpacing/>
              <w:jc w:val="center"/>
              <w:rPr>
                <w:sz w:val="16"/>
                <w:szCs w:val="16"/>
              </w:rPr>
            </w:pPr>
            <w:r>
              <w:rPr>
                <w:sz w:val="18"/>
                <w:szCs w:val="18"/>
              </w:rPr>
              <w:t>3</w:t>
            </w:r>
            <w:r w:rsidR="00661307">
              <w:rPr>
                <w:sz w:val="18"/>
                <w:szCs w:val="18"/>
              </w:rPr>
              <w:t>2</w:t>
            </w:r>
          </w:p>
        </w:tc>
        <w:tc>
          <w:tcPr>
            <w:tcW w:w="1180" w:type="dxa"/>
            <w:gridSpan w:val="2"/>
            <w:vAlign w:val="center"/>
          </w:tcPr>
          <w:p w14:paraId="60558D4C" w14:textId="6D62021D" w:rsidR="007A42F7" w:rsidRPr="005E54AF" w:rsidRDefault="00B1222C" w:rsidP="009721D9">
            <w:pPr>
              <w:ind w:left="-57" w:right="-113"/>
              <w:contextualSpacing/>
              <w:rPr>
                <w:sz w:val="16"/>
                <w:szCs w:val="16"/>
              </w:rPr>
            </w:pPr>
            <w:r>
              <w:rPr>
                <w:sz w:val="16"/>
                <w:szCs w:val="16"/>
              </w:rPr>
              <w:t xml:space="preserve"> </w:t>
            </w:r>
            <w:r w:rsidR="009721D9">
              <w:rPr>
                <w:sz w:val="16"/>
                <w:szCs w:val="16"/>
              </w:rPr>
              <w:t xml:space="preserve"> </w:t>
            </w:r>
            <w:r w:rsidRPr="00B1222C">
              <w:rPr>
                <w:sz w:val="16"/>
                <w:szCs w:val="16"/>
              </w:rPr>
              <w:t>15.315.1101</w:t>
            </w:r>
          </w:p>
        </w:tc>
        <w:tc>
          <w:tcPr>
            <w:tcW w:w="5812" w:type="dxa"/>
            <w:gridSpan w:val="2"/>
            <w:noWrap/>
            <w:vAlign w:val="center"/>
          </w:tcPr>
          <w:p w14:paraId="4D1A770C" w14:textId="29B58735" w:rsidR="007A42F7" w:rsidRPr="00ED7C2A" w:rsidRDefault="00B1222C" w:rsidP="00EE0911">
            <w:pPr>
              <w:contextualSpacing/>
              <w:rPr>
                <w:sz w:val="18"/>
                <w:szCs w:val="18"/>
              </w:rPr>
            </w:pPr>
            <w:r w:rsidRPr="00B1222C">
              <w:rPr>
                <w:sz w:val="18"/>
                <w:szCs w:val="18"/>
              </w:rPr>
              <w:t xml:space="preserve">Oluk İçlerine A1 sınıf Galvanizli Sac İle Oluk İçi Sac </w:t>
            </w:r>
            <w:proofErr w:type="spellStart"/>
            <w:r w:rsidRPr="00B1222C">
              <w:rPr>
                <w:sz w:val="18"/>
                <w:szCs w:val="18"/>
              </w:rPr>
              <w:t>Konuşlması</w:t>
            </w:r>
            <w:proofErr w:type="spellEnd"/>
          </w:p>
        </w:tc>
        <w:tc>
          <w:tcPr>
            <w:tcW w:w="567" w:type="dxa"/>
            <w:gridSpan w:val="2"/>
            <w:noWrap/>
            <w:vAlign w:val="center"/>
          </w:tcPr>
          <w:p w14:paraId="0B55EA6B" w14:textId="77777777" w:rsidR="007A42F7" w:rsidRPr="002F04C4" w:rsidRDefault="007A42F7" w:rsidP="00EE0911">
            <w:pPr>
              <w:contextualSpacing/>
              <w:jc w:val="center"/>
              <w:rPr>
                <w:sz w:val="16"/>
                <w:szCs w:val="16"/>
              </w:rPr>
            </w:pPr>
            <w:proofErr w:type="gramStart"/>
            <w:r w:rsidRPr="00BA13EB">
              <w:rPr>
                <w:sz w:val="16"/>
                <w:szCs w:val="16"/>
              </w:rPr>
              <w:t>m</w:t>
            </w:r>
            <w:proofErr w:type="gramEnd"/>
          </w:p>
        </w:tc>
        <w:tc>
          <w:tcPr>
            <w:tcW w:w="992" w:type="dxa"/>
            <w:gridSpan w:val="2"/>
            <w:noWrap/>
            <w:vAlign w:val="center"/>
          </w:tcPr>
          <w:p w14:paraId="7A0EC34A" w14:textId="77777777" w:rsidR="007A42F7" w:rsidRPr="00833BE5" w:rsidRDefault="007A42F7" w:rsidP="00EE0911">
            <w:pPr>
              <w:ind w:left="-70"/>
              <w:contextualSpacing/>
            </w:pPr>
          </w:p>
        </w:tc>
        <w:tc>
          <w:tcPr>
            <w:tcW w:w="869" w:type="dxa"/>
            <w:gridSpan w:val="2"/>
            <w:noWrap/>
            <w:vAlign w:val="center"/>
          </w:tcPr>
          <w:p w14:paraId="2366E578" w14:textId="77777777" w:rsidR="007A42F7" w:rsidRPr="002F04C4" w:rsidRDefault="007A42F7" w:rsidP="00EE0911">
            <w:pPr>
              <w:ind w:left="-70"/>
              <w:contextualSpacing/>
              <w:rPr>
                <w:sz w:val="16"/>
                <w:szCs w:val="16"/>
              </w:rPr>
            </w:pPr>
          </w:p>
        </w:tc>
      </w:tr>
      <w:tr w:rsidR="007A42F7" w:rsidRPr="00ED4B87" w14:paraId="1D827922" w14:textId="77777777" w:rsidTr="00D278C6">
        <w:trPr>
          <w:gridAfter w:val="1"/>
          <w:wAfter w:w="80" w:type="dxa"/>
          <w:trHeight w:val="284"/>
          <w:jc w:val="center"/>
        </w:trPr>
        <w:tc>
          <w:tcPr>
            <w:tcW w:w="540" w:type="dxa"/>
            <w:vAlign w:val="center"/>
          </w:tcPr>
          <w:p w14:paraId="263428B9" w14:textId="77777777" w:rsidR="007A42F7" w:rsidRPr="002F04C4" w:rsidRDefault="007A42F7" w:rsidP="00EE0911">
            <w:pPr>
              <w:ind w:left="-70"/>
              <w:contextualSpacing/>
              <w:rPr>
                <w:sz w:val="16"/>
                <w:szCs w:val="16"/>
              </w:rPr>
            </w:pPr>
          </w:p>
        </w:tc>
        <w:tc>
          <w:tcPr>
            <w:tcW w:w="9420" w:type="dxa"/>
            <w:gridSpan w:val="10"/>
            <w:vAlign w:val="center"/>
          </w:tcPr>
          <w:p w14:paraId="3A0B0AB6" w14:textId="77777777" w:rsidR="007A42F7" w:rsidRDefault="007A42F7" w:rsidP="00EE0911">
            <w:pPr>
              <w:contextualSpacing/>
              <w:rPr>
                <w:sz w:val="16"/>
                <w:szCs w:val="16"/>
              </w:rPr>
            </w:pPr>
            <w:r>
              <w:rPr>
                <w:sz w:val="16"/>
                <w:szCs w:val="16"/>
              </w:rPr>
              <w:t xml:space="preserve">Teknik Tarifi: 0.50 mm kalınlıkta sıcak daldırma galvaniz üzeri boyalı sacın eksiz oluk makinası ile işlenip montaja hazır hale getirilmesi, olukların monte edilecekleri alana taşınması, en fazla 50 cm aralıklarla oluk kelepçelerinin takılması, olukların eğiminin ayarlanarak kelepçelerin çakılması, oluk ile aynı özellikte en az 20 cm genişlikte çatı bandının detayına uygun şekilde monte edilmesi, iniş borularına bağlantı için deliklerin açılması, köşe birleşim yerlerinin kesilmesi ve birbirine tam olarak yapıştırılması, bütün birleşim yerlerinde sızdırmazlığın sağlanması, inşaat yerinde yükleme, yatay ve düşey taşıma, boşaltma, her türlü malzeme ve </w:t>
            </w:r>
            <w:proofErr w:type="spellStart"/>
            <w:r>
              <w:rPr>
                <w:sz w:val="16"/>
                <w:szCs w:val="16"/>
              </w:rPr>
              <w:t>zaiyatı</w:t>
            </w:r>
            <w:proofErr w:type="spellEnd"/>
            <w:r>
              <w:rPr>
                <w:sz w:val="16"/>
                <w:szCs w:val="16"/>
              </w:rPr>
              <w:t xml:space="preserve">, işçilik araç ve gereç giderleri ile </w:t>
            </w:r>
            <w:proofErr w:type="gramStart"/>
            <w:r>
              <w:rPr>
                <w:sz w:val="16"/>
                <w:szCs w:val="16"/>
              </w:rPr>
              <w:t>müteahhit</w:t>
            </w:r>
            <w:proofErr w:type="gramEnd"/>
            <w:r>
              <w:rPr>
                <w:sz w:val="16"/>
                <w:szCs w:val="16"/>
              </w:rPr>
              <w:t xml:space="preserve"> genel giderleri ve kârı dâhil 1 m fiyatı: </w:t>
            </w:r>
          </w:p>
          <w:p w14:paraId="54A6C939" w14:textId="77777777" w:rsidR="007A42F7" w:rsidRPr="00ED4B87" w:rsidRDefault="007A42F7" w:rsidP="00EE0911">
            <w:pPr>
              <w:contextualSpacing/>
              <w:rPr>
                <w:sz w:val="16"/>
                <w:szCs w:val="16"/>
              </w:rPr>
            </w:pPr>
            <w:r>
              <w:rPr>
                <w:sz w:val="16"/>
                <w:szCs w:val="16"/>
              </w:rPr>
              <w:t>Ölçü: Yerine takılmış oluk ekseninin boyu üzerinden ölçülür</w:t>
            </w:r>
          </w:p>
        </w:tc>
      </w:tr>
      <w:tr w:rsidR="007A42F7" w:rsidRPr="002F04C4" w14:paraId="32F189E6" w14:textId="77777777" w:rsidTr="00D278C6">
        <w:trPr>
          <w:gridAfter w:val="1"/>
          <w:wAfter w:w="80" w:type="dxa"/>
          <w:trHeight w:val="284"/>
          <w:jc w:val="center"/>
        </w:trPr>
        <w:tc>
          <w:tcPr>
            <w:tcW w:w="540" w:type="dxa"/>
            <w:noWrap/>
            <w:vAlign w:val="center"/>
          </w:tcPr>
          <w:p w14:paraId="316DD6A2" w14:textId="6F1581AF" w:rsidR="007A42F7" w:rsidRPr="005E54AF" w:rsidRDefault="00D278C6" w:rsidP="00661307">
            <w:pPr>
              <w:ind w:left="-70"/>
              <w:contextualSpacing/>
              <w:jc w:val="center"/>
              <w:rPr>
                <w:sz w:val="16"/>
                <w:szCs w:val="16"/>
              </w:rPr>
            </w:pPr>
            <w:r>
              <w:rPr>
                <w:sz w:val="16"/>
                <w:szCs w:val="16"/>
              </w:rPr>
              <w:t>3</w:t>
            </w:r>
            <w:r w:rsidR="00661307">
              <w:rPr>
                <w:sz w:val="16"/>
                <w:szCs w:val="16"/>
              </w:rPr>
              <w:t>3</w:t>
            </w:r>
          </w:p>
        </w:tc>
        <w:tc>
          <w:tcPr>
            <w:tcW w:w="1180" w:type="dxa"/>
            <w:gridSpan w:val="2"/>
            <w:vAlign w:val="center"/>
          </w:tcPr>
          <w:p w14:paraId="5DCFD10D" w14:textId="3BA0D4B0" w:rsidR="007A42F7" w:rsidRPr="005E54AF" w:rsidRDefault="00976D0A" w:rsidP="009721D9">
            <w:pPr>
              <w:ind w:left="-57" w:right="-113"/>
              <w:contextualSpacing/>
              <w:rPr>
                <w:sz w:val="16"/>
                <w:szCs w:val="16"/>
              </w:rPr>
            </w:pPr>
            <w:r>
              <w:rPr>
                <w:sz w:val="16"/>
                <w:szCs w:val="16"/>
              </w:rPr>
              <w:t xml:space="preserve"> </w:t>
            </w:r>
            <w:r w:rsidR="009721D9">
              <w:rPr>
                <w:sz w:val="16"/>
                <w:szCs w:val="16"/>
              </w:rPr>
              <w:t xml:space="preserve"> </w:t>
            </w:r>
            <w:r w:rsidRPr="00976D0A">
              <w:rPr>
                <w:sz w:val="16"/>
                <w:szCs w:val="16"/>
              </w:rPr>
              <w:t>15.320.1004</w:t>
            </w:r>
          </w:p>
        </w:tc>
        <w:tc>
          <w:tcPr>
            <w:tcW w:w="5812" w:type="dxa"/>
            <w:gridSpan w:val="2"/>
            <w:noWrap/>
            <w:vAlign w:val="center"/>
          </w:tcPr>
          <w:p w14:paraId="0893D583" w14:textId="16392A99" w:rsidR="007A42F7" w:rsidRPr="00ED7C2A" w:rsidRDefault="00976D0A" w:rsidP="00EE0911">
            <w:pPr>
              <w:contextualSpacing/>
              <w:rPr>
                <w:sz w:val="18"/>
                <w:szCs w:val="18"/>
              </w:rPr>
            </w:pPr>
            <w:r w:rsidRPr="00976D0A">
              <w:rPr>
                <w:sz w:val="18"/>
                <w:szCs w:val="18"/>
              </w:rPr>
              <w:t xml:space="preserve">50 mm kalınlıkta, 3 </w:t>
            </w:r>
            <w:proofErr w:type="spellStart"/>
            <w:r w:rsidRPr="00976D0A">
              <w:rPr>
                <w:sz w:val="18"/>
                <w:szCs w:val="18"/>
              </w:rPr>
              <w:t>hadveli</w:t>
            </w:r>
            <w:proofErr w:type="spellEnd"/>
            <w:r w:rsidRPr="00976D0A">
              <w:rPr>
                <w:sz w:val="18"/>
                <w:szCs w:val="18"/>
              </w:rPr>
              <w:t>, PIR dolgulu, 0,50/0,</w:t>
            </w:r>
            <w:proofErr w:type="gramStart"/>
            <w:r w:rsidRPr="00976D0A">
              <w:rPr>
                <w:sz w:val="18"/>
                <w:szCs w:val="18"/>
              </w:rPr>
              <w:t>40  sac</w:t>
            </w:r>
            <w:proofErr w:type="gramEnd"/>
            <w:r w:rsidRPr="00976D0A">
              <w:rPr>
                <w:sz w:val="18"/>
                <w:szCs w:val="18"/>
              </w:rPr>
              <w:t xml:space="preserve"> kalınlığında çatı paneli ile çatı kaplaması</w:t>
            </w:r>
          </w:p>
        </w:tc>
        <w:tc>
          <w:tcPr>
            <w:tcW w:w="567" w:type="dxa"/>
            <w:gridSpan w:val="2"/>
            <w:noWrap/>
            <w:vAlign w:val="center"/>
          </w:tcPr>
          <w:p w14:paraId="2A72CABF" w14:textId="77777777" w:rsidR="007A42F7" w:rsidRPr="002F04C4" w:rsidRDefault="007A42F7"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10D8D828" w14:textId="77777777" w:rsidR="007A42F7" w:rsidRPr="00833BE5" w:rsidRDefault="007A42F7" w:rsidP="00EE0911">
            <w:pPr>
              <w:ind w:left="-70"/>
              <w:contextualSpacing/>
            </w:pPr>
          </w:p>
        </w:tc>
        <w:tc>
          <w:tcPr>
            <w:tcW w:w="869" w:type="dxa"/>
            <w:gridSpan w:val="2"/>
            <w:noWrap/>
            <w:vAlign w:val="center"/>
          </w:tcPr>
          <w:p w14:paraId="69E9370B" w14:textId="77777777" w:rsidR="007A42F7" w:rsidRPr="002F04C4" w:rsidRDefault="007A42F7" w:rsidP="00EE0911">
            <w:pPr>
              <w:ind w:left="-70"/>
              <w:contextualSpacing/>
              <w:rPr>
                <w:sz w:val="16"/>
                <w:szCs w:val="16"/>
              </w:rPr>
            </w:pPr>
          </w:p>
        </w:tc>
      </w:tr>
      <w:tr w:rsidR="007A42F7" w:rsidRPr="00ED4B87" w14:paraId="3FC80AB1" w14:textId="77777777" w:rsidTr="00D278C6">
        <w:trPr>
          <w:gridAfter w:val="1"/>
          <w:wAfter w:w="80" w:type="dxa"/>
          <w:trHeight w:val="284"/>
          <w:jc w:val="center"/>
        </w:trPr>
        <w:tc>
          <w:tcPr>
            <w:tcW w:w="540" w:type="dxa"/>
            <w:vAlign w:val="center"/>
          </w:tcPr>
          <w:p w14:paraId="7743FB6B" w14:textId="77777777" w:rsidR="007A42F7" w:rsidRPr="002F04C4" w:rsidRDefault="007A42F7" w:rsidP="00EE0911">
            <w:pPr>
              <w:ind w:left="-70"/>
              <w:contextualSpacing/>
              <w:rPr>
                <w:sz w:val="16"/>
                <w:szCs w:val="16"/>
              </w:rPr>
            </w:pPr>
          </w:p>
        </w:tc>
        <w:tc>
          <w:tcPr>
            <w:tcW w:w="9420" w:type="dxa"/>
            <w:gridSpan w:val="10"/>
            <w:vAlign w:val="center"/>
          </w:tcPr>
          <w:p w14:paraId="061120ED" w14:textId="77777777" w:rsidR="007A42F7" w:rsidRDefault="007A42F7" w:rsidP="00EE0911">
            <w:pPr>
              <w:contextualSpacing/>
              <w:rPr>
                <w:sz w:val="16"/>
                <w:szCs w:val="16"/>
              </w:rPr>
            </w:pPr>
            <w:r>
              <w:rPr>
                <w:sz w:val="16"/>
                <w:szCs w:val="16"/>
              </w:rPr>
              <w:t xml:space="preserve">Teknik Tarifi: Mevcut ahşap, betonarme </w:t>
            </w:r>
            <w:proofErr w:type="gramStart"/>
            <w:r>
              <w:rPr>
                <w:sz w:val="16"/>
                <w:szCs w:val="16"/>
              </w:rPr>
              <w:t>yada</w:t>
            </w:r>
            <w:proofErr w:type="gramEnd"/>
            <w:r>
              <w:rPr>
                <w:sz w:val="16"/>
                <w:szCs w:val="16"/>
              </w:rPr>
              <w:t xml:space="preserve"> çelik aşık üzerine, 50 mm </w:t>
            </w:r>
            <w:proofErr w:type="spellStart"/>
            <w:r>
              <w:rPr>
                <w:sz w:val="16"/>
                <w:szCs w:val="16"/>
              </w:rPr>
              <w:t>poliizosiyanurat</w:t>
            </w:r>
            <w:proofErr w:type="spellEnd"/>
            <w:r>
              <w:rPr>
                <w:sz w:val="16"/>
                <w:szCs w:val="16"/>
              </w:rPr>
              <w:t xml:space="preserve"> yalıtımlı (üstü ve altı boyalı galvanizli sac) çatı panelinin, proje, şartname ve detayında belirtildiği şekilde aşıklar üzerine yerleştirilmesi, mahya, saçak ve varsa bini yerlerinde her </w:t>
            </w:r>
            <w:proofErr w:type="spellStart"/>
            <w:r>
              <w:rPr>
                <w:sz w:val="16"/>
                <w:szCs w:val="16"/>
              </w:rPr>
              <w:t>hadve</w:t>
            </w:r>
            <w:proofErr w:type="spellEnd"/>
            <w:r>
              <w:rPr>
                <w:sz w:val="16"/>
                <w:szCs w:val="16"/>
              </w:rPr>
              <w:t xml:space="preserve"> üzerinden, diğer bölümlerde her enine bini üzerinden, montaj vidaları ile her sıra aşığa tespit edilmesi, boyuna bini yerlerinde iki sıra halinde plastik esaslı bantlar ile sızdırmazlığın sağlanması, alt mahya, üst mahya, yan kalkan, saçak profili, dereler, saçak süngeri, duvar, baca, kenar kaplama vb. aksesuarlarının montajı ve </w:t>
            </w:r>
            <w:proofErr w:type="spellStart"/>
            <w:r>
              <w:rPr>
                <w:sz w:val="16"/>
                <w:szCs w:val="16"/>
              </w:rPr>
              <w:t>slikon</w:t>
            </w:r>
            <w:proofErr w:type="spellEnd"/>
            <w:r>
              <w:rPr>
                <w:sz w:val="16"/>
                <w:szCs w:val="16"/>
              </w:rPr>
              <w:t xml:space="preserve"> ile sızdırmazlıklarının sağlanması, inşaat yerindeki yükleme, yatay ve düşey taşıma, boşaltma, her türlü malzeme ve </w:t>
            </w:r>
            <w:proofErr w:type="spellStart"/>
            <w:r>
              <w:rPr>
                <w:sz w:val="16"/>
                <w:szCs w:val="16"/>
              </w:rPr>
              <w:t>zaiyatı</w:t>
            </w:r>
            <w:proofErr w:type="spellEnd"/>
            <w:r>
              <w:rPr>
                <w:sz w:val="16"/>
                <w:szCs w:val="16"/>
              </w:rPr>
              <w:t xml:space="preserve">, işçilik araç ve gereç giderleri, yüklenici genel giderleri ve kârı dâhil, 1 m² fiyatı: </w:t>
            </w:r>
          </w:p>
          <w:p w14:paraId="5A28CAAF" w14:textId="77777777" w:rsidR="007A42F7" w:rsidRDefault="007A42F7" w:rsidP="00EE0911">
            <w:pPr>
              <w:contextualSpacing/>
              <w:rPr>
                <w:sz w:val="16"/>
                <w:szCs w:val="16"/>
              </w:rPr>
            </w:pPr>
            <w:r>
              <w:rPr>
                <w:sz w:val="16"/>
                <w:szCs w:val="16"/>
              </w:rPr>
              <w:t>Ölçü: Eğimli alanlar projesi üzerinden hesaplanır. 0,10 m² ve daha küçük boşluklar düşülmez.</w:t>
            </w:r>
          </w:p>
          <w:p w14:paraId="69F48A51" w14:textId="77777777" w:rsidR="007A42F7" w:rsidRDefault="007A42F7" w:rsidP="00EE0911">
            <w:pPr>
              <w:contextualSpacing/>
              <w:rPr>
                <w:sz w:val="16"/>
                <w:szCs w:val="16"/>
              </w:rPr>
            </w:pPr>
            <w:r>
              <w:rPr>
                <w:sz w:val="16"/>
                <w:szCs w:val="16"/>
              </w:rPr>
              <w:t xml:space="preserve">Not: </w:t>
            </w:r>
          </w:p>
          <w:p w14:paraId="656B3119" w14:textId="77777777" w:rsidR="007A42F7" w:rsidRDefault="007A42F7" w:rsidP="00EE0911">
            <w:pPr>
              <w:contextualSpacing/>
              <w:rPr>
                <w:sz w:val="16"/>
                <w:szCs w:val="16"/>
              </w:rPr>
            </w:pPr>
            <w:r>
              <w:rPr>
                <w:sz w:val="16"/>
                <w:szCs w:val="16"/>
              </w:rPr>
              <w:t xml:space="preserve">1) Panel montajına </w:t>
            </w:r>
            <w:proofErr w:type="gramStart"/>
            <w:r>
              <w:rPr>
                <w:sz w:val="16"/>
                <w:szCs w:val="16"/>
              </w:rPr>
              <w:t>hakim</w:t>
            </w:r>
            <w:proofErr w:type="gramEnd"/>
            <w:r>
              <w:rPr>
                <w:sz w:val="16"/>
                <w:szCs w:val="16"/>
              </w:rPr>
              <w:t xml:space="preserve"> rüzgar yönünün tersinden başlanır ve yapılacak hesaba göre vida sıklığı arttırılabilir.</w:t>
            </w:r>
          </w:p>
          <w:p w14:paraId="5C476698" w14:textId="77777777" w:rsidR="007A42F7" w:rsidRDefault="007A42F7" w:rsidP="00EE0911">
            <w:pPr>
              <w:contextualSpacing/>
              <w:rPr>
                <w:sz w:val="16"/>
                <w:szCs w:val="16"/>
              </w:rPr>
            </w:pPr>
            <w:r>
              <w:rPr>
                <w:sz w:val="16"/>
                <w:szCs w:val="16"/>
              </w:rPr>
              <w:t xml:space="preserve">2) Montaj yapılan </w:t>
            </w:r>
            <w:proofErr w:type="gramStart"/>
            <w:r>
              <w:rPr>
                <w:sz w:val="16"/>
                <w:szCs w:val="16"/>
              </w:rPr>
              <w:t>aşıkların</w:t>
            </w:r>
            <w:proofErr w:type="gramEnd"/>
            <w:r>
              <w:rPr>
                <w:sz w:val="16"/>
                <w:szCs w:val="16"/>
              </w:rPr>
              <w:t xml:space="preserve"> ahşap, betonarme, çelik olmasına göre uygun montaj vidası seçilir. (Matkap uçlu, ahşap uçlu, </w:t>
            </w:r>
            <w:proofErr w:type="spellStart"/>
            <w:r>
              <w:rPr>
                <w:sz w:val="16"/>
                <w:szCs w:val="16"/>
              </w:rPr>
              <w:t>trifon</w:t>
            </w:r>
            <w:proofErr w:type="spellEnd"/>
            <w:r>
              <w:rPr>
                <w:sz w:val="16"/>
                <w:szCs w:val="16"/>
              </w:rPr>
              <w:t xml:space="preserve"> vida) </w:t>
            </w:r>
          </w:p>
          <w:p w14:paraId="3A37BF3E" w14:textId="77777777" w:rsidR="007A42F7" w:rsidRDefault="007A42F7" w:rsidP="00EE0911">
            <w:pPr>
              <w:contextualSpacing/>
              <w:rPr>
                <w:sz w:val="16"/>
                <w:szCs w:val="16"/>
              </w:rPr>
            </w:pPr>
            <w:r>
              <w:rPr>
                <w:sz w:val="16"/>
                <w:szCs w:val="16"/>
              </w:rPr>
              <w:t>3) Panellerde yapılması halinde boyuna bini yerleri %15 eğim ve altındaki çatılarda (min. 30 cm</w:t>
            </w:r>
            <w:proofErr w:type="gramStart"/>
            <w:r>
              <w:rPr>
                <w:sz w:val="16"/>
                <w:szCs w:val="16"/>
              </w:rPr>
              <w:t>)</w:t>
            </w:r>
            <w:proofErr w:type="gramEnd"/>
            <w:r>
              <w:rPr>
                <w:sz w:val="16"/>
                <w:szCs w:val="16"/>
              </w:rPr>
              <w:t>, %15 eğim üstündeki çatılarda (min. 20 cm</w:t>
            </w:r>
            <w:proofErr w:type="gramStart"/>
            <w:r>
              <w:rPr>
                <w:sz w:val="16"/>
                <w:szCs w:val="16"/>
              </w:rPr>
              <w:t>)</w:t>
            </w:r>
            <w:proofErr w:type="gramEnd"/>
            <w:r>
              <w:rPr>
                <w:sz w:val="16"/>
                <w:szCs w:val="16"/>
              </w:rPr>
              <w:t xml:space="preserve"> olmalıdır.</w:t>
            </w:r>
          </w:p>
          <w:p w14:paraId="07B08831" w14:textId="77777777" w:rsidR="007A42F7" w:rsidRDefault="007A42F7" w:rsidP="00EE0911">
            <w:pPr>
              <w:contextualSpacing/>
              <w:rPr>
                <w:sz w:val="16"/>
                <w:szCs w:val="16"/>
              </w:rPr>
            </w:pPr>
            <w:r>
              <w:rPr>
                <w:sz w:val="16"/>
                <w:szCs w:val="16"/>
              </w:rPr>
              <w:t xml:space="preserve">4) Panel </w:t>
            </w:r>
            <w:proofErr w:type="spellStart"/>
            <w:r>
              <w:rPr>
                <w:sz w:val="16"/>
                <w:szCs w:val="16"/>
              </w:rPr>
              <w:t>hadveleri</w:t>
            </w:r>
            <w:proofErr w:type="spellEnd"/>
            <w:r>
              <w:rPr>
                <w:sz w:val="16"/>
                <w:szCs w:val="16"/>
              </w:rPr>
              <w:t xml:space="preserve"> dış yüzeye bakmalıdır ve montaj vidaları </w:t>
            </w:r>
            <w:proofErr w:type="spellStart"/>
            <w:r>
              <w:rPr>
                <w:sz w:val="16"/>
                <w:szCs w:val="16"/>
              </w:rPr>
              <w:t>hadveler</w:t>
            </w:r>
            <w:proofErr w:type="spellEnd"/>
            <w:r>
              <w:rPr>
                <w:sz w:val="16"/>
                <w:szCs w:val="16"/>
              </w:rPr>
              <w:t xml:space="preserve"> üzerinden uygulanmalıdır. </w:t>
            </w:r>
          </w:p>
          <w:p w14:paraId="1A656B09" w14:textId="77777777" w:rsidR="007A42F7" w:rsidRPr="00ED4B87" w:rsidRDefault="007A42F7" w:rsidP="00EE0911">
            <w:pPr>
              <w:contextualSpacing/>
              <w:rPr>
                <w:sz w:val="16"/>
                <w:szCs w:val="16"/>
              </w:rPr>
            </w:pPr>
            <w:r>
              <w:rPr>
                <w:sz w:val="16"/>
                <w:szCs w:val="16"/>
              </w:rPr>
              <w:t>5) Mahya aksesuar birleşimlerinde uygun yalıtım malzemeleri ile ısı yalıtımı sağlanmalıdır.</w:t>
            </w:r>
          </w:p>
        </w:tc>
      </w:tr>
      <w:tr w:rsidR="002B07BA" w:rsidRPr="002F04C4" w14:paraId="0529A69B" w14:textId="77777777" w:rsidTr="00D278C6">
        <w:trPr>
          <w:gridAfter w:val="1"/>
          <w:wAfter w:w="80" w:type="dxa"/>
          <w:trHeight w:val="284"/>
          <w:jc w:val="center"/>
        </w:trPr>
        <w:tc>
          <w:tcPr>
            <w:tcW w:w="540" w:type="dxa"/>
            <w:noWrap/>
            <w:vAlign w:val="center"/>
          </w:tcPr>
          <w:p w14:paraId="4F959699" w14:textId="20D1CFB2" w:rsidR="002B07BA" w:rsidRPr="004B4139" w:rsidRDefault="00573925" w:rsidP="00EE0911">
            <w:pPr>
              <w:ind w:left="-70"/>
              <w:contextualSpacing/>
              <w:jc w:val="center"/>
              <w:rPr>
                <w:sz w:val="18"/>
                <w:szCs w:val="18"/>
              </w:rPr>
            </w:pPr>
            <w:r>
              <w:rPr>
                <w:sz w:val="18"/>
                <w:szCs w:val="18"/>
              </w:rPr>
              <w:t>3</w:t>
            </w:r>
            <w:r w:rsidR="00661307">
              <w:rPr>
                <w:sz w:val="18"/>
                <w:szCs w:val="18"/>
              </w:rPr>
              <w:t>4</w:t>
            </w:r>
          </w:p>
        </w:tc>
        <w:tc>
          <w:tcPr>
            <w:tcW w:w="1180" w:type="dxa"/>
            <w:gridSpan w:val="2"/>
            <w:vAlign w:val="center"/>
          </w:tcPr>
          <w:p w14:paraId="38BF4F3D" w14:textId="42467297" w:rsidR="002B07BA" w:rsidRDefault="00573925" w:rsidP="00EE0911">
            <w:pPr>
              <w:ind w:left="-57" w:right="-113"/>
              <w:contextualSpacing/>
              <w:rPr>
                <w:sz w:val="16"/>
                <w:szCs w:val="16"/>
              </w:rPr>
            </w:pPr>
            <w:r>
              <w:rPr>
                <w:sz w:val="16"/>
                <w:szCs w:val="16"/>
              </w:rPr>
              <w:t xml:space="preserve"> Özel-1</w:t>
            </w:r>
          </w:p>
        </w:tc>
        <w:tc>
          <w:tcPr>
            <w:tcW w:w="5812" w:type="dxa"/>
            <w:gridSpan w:val="2"/>
            <w:noWrap/>
            <w:vAlign w:val="center"/>
          </w:tcPr>
          <w:p w14:paraId="1E4FA0F8" w14:textId="27BC176E" w:rsidR="002B07BA" w:rsidRPr="0054392C" w:rsidRDefault="00573925" w:rsidP="0054392C">
            <w:pPr>
              <w:contextualSpacing/>
              <w:rPr>
                <w:sz w:val="18"/>
                <w:szCs w:val="18"/>
              </w:rPr>
            </w:pPr>
            <w:r w:rsidRPr="00573925">
              <w:rPr>
                <w:sz w:val="18"/>
                <w:szCs w:val="18"/>
              </w:rPr>
              <w:t xml:space="preserve">C25 yüzey </w:t>
            </w:r>
            <w:proofErr w:type="spellStart"/>
            <w:r w:rsidRPr="00573925">
              <w:rPr>
                <w:sz w:val="18"/>
                <w:szCs w:val="18"/>
              </w:rPr>
              <w:t>sertleştiricili</w:t>
            </w:r>
            <w:proofErr w:type="spellEnd"/>
            <w:r w:rsidRPr="00573925">
              <w:rPr>
                <w:sz w:val="18"/>
                <w:szCs w:val="18"/>
              </w:rPr>
              <w:t xml:space="preserve">  12 cm kalınlıkta 3 kg/m3 fiber donatılı zemin döşeme imalatı </w:t>
            </w:r>
            <w:proofErr w:type="spellStart"/>
            <w:proofErr w:type="gramStart"/>
            <w:r w:rsidRPr="00573925">
              <w:rPr>
                <w:sz w:val="18"/>
                <w:szCs w:val="18"/>
              </w:rPr>
              <w:t>yapılması,Yüzey</w:t>
            </w:r>
            <w:proofErr w:type="spellEnd"/>
            <w:proofErr w:type="gramEnd"/>
            <w:r w:rsidRPr="00573925">
              <w:rPr>
                <w:sz w:val="18"/>
                <w:szCs w:val="18"/>
              </w:rPr>
              <w:t xml:space="preserve"> sertleştirici 5 kg/m²</w:t>
            </w:r>
          </w:p>
        </w:tc>
        <w:tc>
          <w:tcPr>
            <w:tcW w:w="567" w:type="dxa"/>
            <w:gridSpan w:val="2"/>
            <w:noWrap/>
            <w:vAlign w:val="center"/>
          </w:tcPr>
          <w:p w14:paraId="6FDEFA58" w14:textId="2C5E360A" w:rsidR="002B07BA" w:rsidRPr="00BA13EB" w:rsidRDefault="00B85B0F" w:rsidP="00EE0911">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58370145" w14:textId="77777777" w:rsidR="002B07BA" w:rsidRPr="00833BE5" w:rsidRDefault="002B07BA" w:rsidP="00EE0911">
            <w:pPr>
              <w:ind w:left="-70"/>
              <w:contextualSpacing/>
            </w:pPr>
          </w:p>
        </w:tc>
        <w:tc>
          <w:tcPr>
            <w:tcW w:w="869" w:type="dxa"/>
            <w:gridSpan w:val="2"/>
            <w:noWrap/>
            <w:vAlign w:val="center"/>
          </w:tcPr>
          <w:p w14:paraId="5138A548" w14:textId="77777777" w:rsidR="002B07BA" w:rsidRPr="002F04C4" w:rsidRDefault="002B07BA" w:rsidP="00EE0911">
            <w:pPr>
              <w:ind w:left="-70"/>
              <w:contextualSpacing/>
              <w:rPr>
                <w:sz w:val="16"/>
                <w:szCs w:val="16"/>
              </w:rPr>
            </w:pPr>
          </w:p>
        </w:tc>
      </w:tr>
      <w:tr w:rsidR="00D4564A" w:rsidRPr="002F04C4" w14:paraId="5C842474" w14:textId="77777777" w:rsidTr="00F17248">
        <w:trPr>
          <w:gridAfter w:val="1"/>
          <w:wAfter w:w="80" w:type="dxa"/>
          <w:trHeight w:val="284"/>
          <w:jc w:val="center"/>
        </w:trPr>
        <w:tc>
          <w:tcPr>
            <w:tcW w:w="540" w:type="dxa"/>
            <w:noWrap/>
            <w:vAlign w:val="center"/>
          </w:tcPr>
          <w:p w14:paraId="29E94DEB" w14:textId="77777777" w:rsidR="00D4564A" w:rsidRPr="004B4139" w:rsidRDefault="00D4564A" w:rsidP="00EE0911">
            <w:pPr>
              <w:ind w:left="-70"/>
              <w:contextualSpacing/>
              <w:jc w:val="center"/>
              <w:rPr>
                <w:sz w:val="18"/>
                <w:szCs w:val="18"/>
              </w:rPr>
            </w:pPr>
          </w:p>
        </w:tc>
        <w:tc>
          <w:tcPr>
            <w:tcW w:w="9420" w:type="dxa"/>
            <w:gridSpan w:val="10"/>
            <w:vAlign w:val="center"/>
          </w:tcPr>
          <w:p w14:paraId="050783F7" w14:textId="77777777" w:rsidR="009E5B27" w:rsidRDefault="009E5B27" w:rsidP="009E5B27">
            <w:pPr>
              <w:contextualSpacing/>
              <w:rPr>
                <w:sz w:val="16"/>
                <w:szCs w:val="16"/>
              </w:rPr>
            </w:pPr>
            <w:r>
              <w:rPr>
                <w:sz w:val="16"/>
                <w:szCs w:val="16"/>
              </w:rPr>
              <w:t xml:space="preserve">Teknik Tarifi: Projesine uygun dökülmüş beton üzerine, birinci aşamada </w:t>
            </w:r>
            <w:proofErr w:type="spellStart"/>
            <w:r>
              <w:rPr>
                <w:sz w:val="16"/>
                <w:szCs w:val="16"/>
              </w:rPr>
              <w:t>Korund</w:t>
            </w:r>
            <w:proofErr w:type="spellEnd"/>
            <w:r>
              <w:rPr>
                <w:sz w:val="16"/>
                <w:szCs w:val="16"/>
              </w:rPr>
              <w:t xml:space="preserve"> </w:t>
            </w:r>
            <w:proofErr w:type="spellStart"/>
            <w:r>
              <w:rPr>
                <w:sz w:val="16"/>
                <w:szCs w:val="16"/>
              </w:rPr>
              <w:t>agregalı</w:t>
            </w:r>
            <w:proofErr w:type="spellEnd"/>
            <w:r>
              <w:rPr>
                <w:sz w:val="16"/>
                <w:szCs w:val="16"/>
              </w:rPr>
              <w:t xml:space="preserve"> gri yüzey sertleştiricinin yaklaşık 3,5 kg/m² sarfiyatla, homojen dağılacak şekilde serpilmesi, perdah makinası ile tepsi perdah yapılması, ikinci aşamada </w:t>
            </w:r>
            <w:proofErr w:type="spellStart"/>
            <w:r>
              <w:rPr>
                <w:sz w:val="16"/>
                <w:szCs w:val="16"/>
              </w:rPr>
              <w:t>Korund</w:t>
            </w:r>
            <w:proofErr w:type="spellEnd"/>
            <w:r>
              <w:rPr>
                <w:sz w:val="16"/>
                <w:szCs w:val="16"/>
              </w:rPr>
              <w:t xml:space="preserve"> </w:t>
            </w:r>
            <w:proofErr w:type="spellStart"/>
            <w:r>
              <w:rPr>
                <w:sz w:val="16"/>
                <w:szCs w:val="16"/>
              </w:rPr>
              <w:t>agregalı</w:t>
            </w:r>
            <w:proofErr w:type="spellEnd"/>
            <w:r>
              <w:rPr>
                <w:sz w:val="16"/>
                <w:szCs w:val="16"/>
              </w:rPr>
              <w:t xml:space="preserve"> gri yüzey sertleştiricinin yaklaşık 1,5 kg/m² sarfiyatla, homojen dağılacak şekilde serpilmesi ve betonun prizini alıncaya dek perdah makinası ile tepsi perdah yapılması, ardından perdah makinası ile istenilen parlaklık elde edilinceye dek bıçak perdah yapılması, istenilen parlaklık elde edildikten </w:t>
            </w:r>
            <w:proofErr w:type="spellStart"/>
            <w:proofErr w:type="gramStart"/>
            <w:r>
              <w:rPr>
                <w:sz w:val="16"/>
                <w:szCs w:val="16"/>
              </w:rPr>
              <w:t>sonra,akrilik</w:t>
            </w:r>
            <w:proofErr w:type="spellEnd"/>
            <w:proofErr w:type="gramEnd"/>
            <w:r>
              <w:rPr>
                <w:sz w:val="16"/>
                <w:szCs w:val="16"/>
              </w:rPr>
              <w:t xml:space="preserve"> esaslı sıvı kür malzemesinin 0,200 kg/m² sarfiyat ile fırça rulo yada püskürtme yöntemi ile yüzeye uygulanması her türlü malzeme ve zayiatı, işçilik, iş yerinde yükleme, yatay ve düşey taşıma, boşaltma ile yüklenici kârı ve genel giderler dâhil, 1 m² fiyatı:</w:t>
            </w:r>
          </w:p>
          <w:p w14:paraId="0C5E3B67" w14:textId="77777777" w:rsidR="009E5B27" w:rsidRDefault="009E5B27" w:rsidP="009E5B27">
            <w:pPr>
              <w:contextualSpacing/>
              <w:rPr>
                <w:sz w:val="16"/>
                <w:szCs w:val="16"/>
              </w:rPr>
            </w:pPr>
            <w:r>
              <w:rPr>
                <w:sz w:val="16"/>
                <w:szCs w:val="16"/>
              </w:rPr>
              <w:t>Ölçü: Proje üzerinden uygulama yapılan alan hesaplanır.</w:t>
            </w:r>
          </w:p>
          <w:p w14:paraId="6F1E42EE" w14:textId="77777777" w:rsidR="00D4564A" w:rsidRDefault="009E5B27" w:rsidP="009E5B27">
            <w:pPr>
              <w:ind w:left="-70"/>
              <w:contextualSpacing/>
              <w:rPr>
                <w:sz w:val="16"/>
                <w:szCs w:val="16"/>
              </w:rPr>
            </w:pPr>
            <w:r>
              <w:rPr>
                <w:sz w:val="16"/>
                <w:szCs w:val="16"/>
              </w:rPr>
              <w:t>Not: Yüzey sertleştirici uygulamalarında birinci aşamada, kullanılacak toplam malzemenin yaklaşık 2/3'ü, ikinci aşamada ise kullanılacak toplam malzemenin yaklaşık 1/3'ü uygulanmalıdır.</w:t>
            </w:r>
          </w:p>
          <w:p w14:paraId="76FA87BD" w14:textId="77777777" w:rsidR="009E5B27" w:rsidRDefault="009E5B27" w:rsidP="009E5B27">
            <w:pPr>
              <w:ind w:left="-70"/>
              <w:contextualSpacing/>
              <w:rPr>
                <w:sz w:val="16"/>
                <w:szCs w:val="16"/>
              </w:rPr>
            </w:pPr>
          </w:p>
          <w:p w14:paraId="7CBF9355" w14:textId="1BC7B275" w:rsidR="009E5B27" w:rsidRPr="002F04C4" w:rsidRDefault="009E5B27" w:rsidP="009E5B27">
            <w:pPr>
              <w:ind w:left="-70"/>
              <w:contextualSpacing/>
              <w:rPr>
                <w:sz w:val="16"/>
                <w:szCs w:val="16"/>
              </w:rPr>
            </w:pPr>
            <w:r w:rsidRPr="00ED7C2A">
              <w:rPr>
                <w:sz w:val="18"/>
                <w:szCs w:val="18"/>
              </w:rPr>
              <w:t xml:space="preserve">Sentetik makro fiber donatılı olup, TS EN 14488-5 standardına göre akredite laboratuvarlarca yapılan deney sonuçlarına göre enerji depolama kapasitesi (1000 </w:t>
            </w:r>
            <w:proofErr w:type="spellStart"/>
            <w:r w:rsidRPr="00ED7C2A">
              <w:rPr>
                <w:sz w:val="18"/>
                <w:szCs w:val="18"/>
              </w:rPr>
              <w:t>joule</w:t>
            </w:r>
            <w:proofErr w:type="spellEnd"/>
            <w:r w:rsidRPr="00ED7C2A">
              <w:rPr>
                <w:sz w:val="18"/>
                <w:szCs w:val="18"/>
              </w:rPr>
              <w:t xml:space="preserve"> =&lt; enerji depolama kapasitesi) olan, 1 m³ püskürtme betonda, sentetik makro fiber donatı </w:t>
            </w:r>
            <w:proofErr w:type="spellStart"/>
            <w:r w:rsidRPr="00ED7C2A">
              <w:rPr>
                <w:sz w:val="18"/>
                <w:szCs w:val="18"/>
              </w:rPr>
              <w:t>bed</w:t>
            </w:r>
            <w:r>
              <w:rPr>
                <w:sz w:val="18"/>
                <w:szCs w:val="18"/>
              </w:rPr>
              <w:t>edeli</w:t>
            </w:r>
            <w:proofErr w:type="spellEnd"/>
          </w:p>
        </w:tc>
      </w:tr>
      <w:tr w:rsidR="002B07BA" w:rsidRPr="002F04C4" w14:paraId="16BADE9E" w14:textId="77777777" w:rsidTr="00D278C6">
        <w:trPr>
          <w:gridAfter w:val="1"/>
          <w:wAfter w:w="80" w:type="dxa"/>
          <w:trHeight w:val="284"/>
          <w:jc w:val="center"/>
        </w:trPr>
        <w:tc>
          <w:tcPr>
            <w:tcW w:w="540" w:type="dxa"/>
            <w:noWrap/>
            <w:vAlign w:val="center"/>
          </w:tcPr>
          <w:p w14:paraId="54776AA7" w14:textId="6FCF13FA" w:rsidR="002B07BA" w:rsidRPr="004B4139" w:rsidRDefault="009C5B65" w:rsidP="00661307">
            <w:pPr>
              <w:ind w:left="-70"/>
              <w:contextualSpacing/>
              <w:jc w:val="center"/>
              <w:rPr>
                <w:sz w:val="18"/>
                <w:szCs w:val="18"/>
              </w:rPr>
            </w:pPr>
            <w:r>
              <w:rPr>
                <w:sz w:val="18"/>
                <w:szCs w:val="18"/>
              </w:rPr>
              <w:t>3</w:t>
            </w:r>
            <w:r w:rsidR="00661307">
              <w:rPr>
                <w:sz w:val="18"/>
                <w:szCs w:val="18"/>
              </w:rPr>
              <w:t>5</w:t>
            </w:r>
          </w:p>
        </w:tc>
        <w:tc>
          <w:tcPr>
            <w:tcW w:w="1180" w:type="dxa"/>
            <w:gridSpan w:val="2"/>
            <w:vAlign w:val="center"/>
          </w:tcPr>
          <w:p w14:paraId="044373D2" w14:textId="11D38ADF" w:rsidR="002B07BA" w:rsidRDefault="009C5B65" w:rsidP="00EE0911">
            <w:pPr>
              <w:ind w:left="-57" w:right="-113"/>
              <w:contextualSpacing/>
              <w:rPr>
                <w:sz w:val="16"/>
                <w:szCs w:val="16"/>
              </w:rPr>
            </w:pPr>
            <w:r>
              <w:rPr>
                <w:sz w:val="16"/>
                <w:szCs w:val="16"/>
              </w:rPr>
              <w:t>Özel-2</w:t>
            </w:r>
          </w:p>
        </w:tc>
        <w:tc>
          <w:tcPr>
            <w:tcW w:w="5812" w:type="dxa"/>
            <w:gridSpan w:val="2"/>
            <w:noWrap/>
            <w:vAlign w:val="center"/>
          </w:tcPr>
          <w:p w14:paraId="2ABEE907" w14:textId="5861F244" w:rsidR="002B07BA" w:rsidRPr="0054392C" w:rsidRDefault="009C5B65" w:rsidP="0054392C">
            <w:pPr>
              <w:contextualSpacing/>
              <w:rPr>
                <w:sz w:val="18"/>
                <w:szCs w:val="18"/>
              </w:rPr>
            </w:pPr>
            <w:r w:rsidRPr="009C5B65">
              <w:rPr>
                <w:sz w:val="18"/>
                <w:szCs w:val="18"/>
              </w:rPr>
              <w:t>Bahçe Çiti Altına 30 cm x 30 cm Hatıl</w:t>
            </w:r>
          </w:p>
        </w:tc>
        <w:tc>
          <w:tcPr>
            <w:tcW w:w="567" w:type="dxa"/>
            <w:gridSpan w:val="2"/>
            <w:noWrap/>
            <w:vAlign w:val="center"/>
          </w:tcPr>
          <w:p w14:paraId="78FE6BAF" w14:textId="11CAE327" w:rsidR="002B07BA" w:rsidRPr="00BA13EB" w:rsidRDefault="00B85B0F" w:rsidP="00EE0911">
            <w:pPr>
              <w:contextualSpacing/>
              <w:jc w:val="center"/>
              <w:rPr>
                <w:sz w:val="16"/>
                <w:szCs w:val="16"/>
              </w:rPr>
            </w:pPr>
            <w:proofErr w:type="gramStart"/>
            <w:r>
              <w:rPr>
                <w:sz w:val="16"/>
                <w:szCs w:val="16"/>
              </w:rPr>
              <w:t>m</w:t>
            </w:r>
            <w:proofErr w:type="gramEnd"/>
          </w:p>
        </w:tc>
        <w:tc>
          <w:tcPr>
            <w:tcW w:w="992" w:type="dxa"/>
            <w:gridSpan w:val="2"/>
            <w:noWrap/>
            <w:vAlign w:val="center"/>
          </w:tcPr>
          <w:p w14:paraId="537616FA" w14:textId="77777777" w:rsidR="002B07BA" w:rsidRPr="00833BE5" w:rsidRDefault="002B07BA" w:rsidP="00EE0911">
            <w:pPr>
              <w:ind w:left="-70"/>
              <w:contextualSpacing/>
            </w:pPr>
          </w:p>
        </w:tc>
        <w:tc>
          <w:tcPr>
            <w:tcW w:w="869" w:type="dxa"/>
            <w:gridSpan w:val="2"/>
            <w:noWrap/>
            <w:vAlign w:val="center"/>
          </w:tcPr>
          <w:p w14:paraId="745C5F24" w14:textId="77777777" w:rsidR="002B07BA" w:rsidRPr="002F04C4" w:rsidRDefault="002B07BA" w:rsidP="00EE0911">
            <w:pPr>
              <w:ind w:left="-70"/>
              <w:contextualSpacing/>
              <w:rPr>
                <w:sz w:val="16"/>
                <w:szCs w:val="16"/>
              </w:rPr>
            </w:pPr>
          </w:p>
        </w:tc>
      </w:tr>
      <w:tr w:rsidR="009C5B65" w:rsidRPr="002F04C4" w14:paraId="3439B06A" w14:textId="77777777" w:rsidTr="00BE5ABD">
        <w:trPr>
          <w:gridAfter w:val="1"/>
          <w:wAfter w:w="80" w:type="dxa"/>
          <w:trHeight w:val="284"/>
          <w:jc w:val="center"/>
        </w:trPr>
        <w:tc>
          <w:tcPr>
            <w:tcW w:w="540" w:type="dxa"/>
            <w:noWrap/>
            <w:vAlign w:val="center"/>
          </w:tcPr>
          <w:p w14:paraId="19FB14AA" w14:textId="77777777" w:rsidR="009C5B65" w:rsidRPr="004B4139" w:rsidRDefault="009C5B65" w:rsidP="00EE0911">
            <w:pPr>
              <w:ind w:left="-70"/>
              <w:contextualSpacing/>
              <w:jc w:val="center"/>
              <w:rPr>
                <w:sz w:val="18"/>
                <w:szCs w:val="18"/>
              </w:rPr>
            </w:pPr>
          </w:p>
        </w:tc>
        <w:tc>
          <w:tcPr>
            <w:tcW w:w="9420" w:type="dxa"/>
            <w:gridSpan w:val="10"/>
            <w:vAlign w:val="center"/>
          </w:tcPr>
          <w:p w14:paraId="598DE93D" w14:textId="4EF58BD0" w:rsidR="009C5B65" w:rsidRPr="002F04C4" w:rsidRDefault="009C5B65" w:rsidP="00EE0911">
            <w:pPr>
              <w:ind w:left="-70"/>
              <w:contextualSpacing/>
              <w:rPr>
                <w:sz w:val="16"/>
                <w:szCs w:val="16"/>
              </w:rPr>
            </w:pPr>
            <w:r>
              <w:rPr>
                <w:sz w:val="16"/>
                <w:szCs w:val="16"/>
              </w:rPr>
              <w:t xml:space="preserve"> Bu pozun imalatında Çevre ve Şehircilik Bakanlığının </w:t>
            </w:r>
            <w:r>
              <w:rPr>
                <w:rFonts w:ascii="Times New Roman" w:hAnsi="Times New Roman" w:cs="Times New Roman"/>
                <w:sz w:val="18"/>
                <w:szCs w:val="18"/>
              </w:rPr>
              <w:t xml:space="preserve">15.150.1005, 15.160.1003 ve 15.180.1003 </w:t>
            </w:r>
            <w:proofErr w:type="spellStart"/>
            <w:r>
              <w:rPr>
                <w:rFonts w:ascii="Times New Roman" w:hAnsi="Times New Roman" w:cs="Times New Roman"/>
                <w:sz w:val="18"/>
                <w:szCs w:val="18"/>
              </w:rPr>
              <w:t>nolu</w:t>
            </w:r>
            <w:proofErr w:type="spellEnd"/>
            <w:r>
              <w:rPr>
                <w:rFonts w:ascii="Times New Roman" w:hAnsi="Times New Roman" w:cs="Times New Roman"/>
                <w:sz w:val="18"/>
                <w:szCs w:val="18"/>
              </w:rPr>
              <w:t xml:space="preserve"> pozların teknik şartnamesi uygulanacaktır.</w:t>
            </w:r>
          </w:p>
        </w:tc>
      </w:tr>
      <w:tr w:rsidR="002B07BA" w:rsidRPr="002F04C4" w14:paraId="67F05596" w14:textId="77777777" w:rsidTr="00D278C6">
        <w:trPr>
          <w:gridAfter w:val="1"/>
          <w:wAfter w:w="80" w:type="dxa"/>
          <w:trHeight w:val="284"/>
          <w:jc w:val="center"/>
        </w:trPr>
        <w:tc>
          <w:tcPr>
            <w:tcW w:w="540" w:type="dxa"/>
            <w:noWrap/>
            <w:vAlign w:val="center"/>
          </w:tcPr>
          <w:p w14:paraId="24319186" w14:textId="4D966CCC" w:rsidR="002B07BA" w:rsidRPr="004B4139" w:rsidRDefault="00F54716" w:rsidP="00EE0911">
            <w:pPr>
              <w:ind w:left="-70"/>
              <w:contextualSpacing/>
              <w:jc w:val="center"/>
              <w:rPr>
                <w:sz w:val="18"/>
                <w:szCs w:val="18"/>
              </w:rPr>
            </w:pPr>
            <w:r>
              <w:rPr>
                <w:sz w:val="18"/>
                <w:szCs w:val="18"/>
              </w:rPr>
              <w:t>3</w:t>
            </w:r>
            <w:r w:rsidR="00661307">
              <w:rPr>
                <w:sz w:val="18"/>
                <w:szCs w:val="18"/>
              </w:rPr>
              <w:t>6</w:t>
            </w:r>
          </w:p>
        </w:tc>
        <w:tc>
          <w:tcPr>
            <w:tcW w:w="1180" w:type="dxa"/>
            <w:gridSpan w:val="2"/>
            <w:vAlign w:val="center"/>
          </w:tcPr>
          <w:p w14:paraId="1CA8924E" w14:textId="3DC32292" w:rsidR="002B07BA" w:rsidRDefault="00F54716" w:rsidP="00EE0911">
            <w:pPr>
              <w:ind w:left="-57" w:right="-113"/>
              <w:contextualSpacing/>
              <w:rPr>
                <w:sz w:val="16"/>
                <w:szCs w:val="16"/>
              </w:rPr>
            </w:pPr>
            <w:r>
              <w:rPr>
                <w:sz w:val="16"/>
                <w:szCs w:val="16"/>
              </w:rPr>
              <w:t xml:space="preserve"> </w:t>
            </w:r>
            <w:r w:rsidRPr="00F54716">
              <w:rPr>
                <w:sz w:val="16"/>
                <w:szCs w:val="16"/>
              </w:rPr>
              <w:t>Özel-3</w:t>
            </w:r>
          </w:p>
        </w:tc>
        <w:tc>
          <w:tcPr>
            <w:tcW w:w="5812" w:type="dxa"/>
            <w:gridSpan w:val="2"/>
            <w:noWrap/>
            <w:vAlign w:val="center"/>
          </w:tcPr>
          <w:p w14:paraId="0A017EE6" w14:textId="51D34B31" w:rsidR="002B07BA" w:rsidRPr="0054392C" w:rsidRDefault="00F54716" w:rsidP="0054392C">
            <w:pPr>
              <w:contextualSpacing/>
              <w:rPr>
                <w:sz w:val="18"/>
                <w:szCs w:val="18"/>
              </w:rPr>
            </w:pPr>
            <w:r w:rsidRPr="00F54716">
              <w:rPr>
                <w:sz w:val="18"/>
                <w:szCs w:val="18"/>
              </w:rPr>
              <w:t xml:space="preserve">8 </w:t>
            </w:r>
            <w:proofErr w:type="spellStart"/>
            <w:r w:rsidRPr="00F54716">
              <w:rPr>
                <w:sz w:val="18"/>
                <w:szCs w:val="18"/>
              </w:rPr>
              <w:t>mt</w:t>
            </w:r>
            <w:proofErr w:type="spellEnd"/>
            <w:r w:rsidRPr="00F54716">
              <w:rPr>
                <w:sz w:val="18"/>
                <w:szCs w:val="18"/>
              </w:rPr>
              <w:t xml:space="preserve"> motorsuz Sürgülü Demir Kapı</w:t>
            </w:r>
          </w:p>
        </w:tc>
        <w:tc>
          <w:tcPr>
            <w:tcW w:w="567" w:type="dxa"/>
            <w:gridSpan w:val="2"/>
            <w:noWrap/>
            <w:vAlign w:val="center"/>
          </w:tcPr>
          <w:p w14:paraId="766DF8BF" w14:textId="15FED6E4" w:rsidR="002B07BA" w:rsidRPr="00BA13EB" w:rsidRDefault="00B85B0F" w:rsidP="00EE0911">
            <w:pPr>
              <w:contextualSpacing/>
              <w:jc w:val="center"/>
              <w:rPr>
                <w:sz w:val="16"/>
                <w:szCs w:val="16"/>
              </w:rPr>
            </w:pPr>
            <w:r>
              <w:rPr>
                <w:sz w:val="16"/>
                <w:szCs w:val="16"/>
              </w:rPr>
              <w:t>Adet</w:t>
            </w:r>
          </w:p>
        </w:tc>
        <w:tc>
          <w:tcPr>
            <w:tcW w:w="992" w:type="dxa"/>
            <w:gridSpan w:val="2"/>
            <w:noWrap/>
            <w:vAlign w:val="center"/>
          </w:tcPr>
          <w:p w14:paraId="73ECA441" w14:textId="77777777" w:rsidR="002B07BA" w:rsidRPr="00833BE5" w:rsidRDefault="002B07BA" w:rsidP="00EE0911">
            <w:pPr>
              <w:ind w:left="-70"/>
              <w:contextualSpacing/>
            </w:pPr>
          </w:p>
        </w:tc>
        <w:tc>
          <w:tcPr>
            <w:tcW w:w="869" w:type="dxa"/>
            <w:gridSpan w:val="2"/>
            <w:noWrap/>
            <w:vAlign w:val="center"/>
          </w:tcPr>
          <w:p w14:paraId="58664EF8" w14:textId="77777777" w:rsidR="002B07BA" w:rsidRPr="002F04C4" w:rsidRDefault="002B07BA" w:rsidP="00EE0911">
            <w:pPr>
              <w:ind w:left="-70"/>
              <w:contextualSpacing/>
              <w:rPr>
                <w:sz w:val="16"/>
                <w:szCs w:val="16"/>
              </w:rPr>
            </w:pPr>
          </w:p>
        </w:tc>
      </w:tr>
      <w:tr w:rsidR="00F54716" w:rsidRPr="002F04C4" w14:paraId="495B2179" w14:textId="77777777" w:rsidTr="00142261">
        <w:trPr>
          <w:gridAfter w:val="1"/>
          <w:wAfter w:w="80" w:type="dxa"/>
          <w:trHeight w:val="284"/>
          <w:jc w:val="center"/>
        </w:trPr>
        <w:tc>
          <w:tcPr>
            <w:tcW w:w="540" w:type="dxa"/>
            <w:noWrap/>
            <w:vAlign w:val="center"/>
          </w:tcPr>
          <w:p w14:paraId="0A103F00" w14:textId="77777777" w:rsidR="00F54716" w:rsidRPr="004B4139" w:rsidRDefault="00F54716" w:rsidP="00EE0911">
            <w:pPr>
              <w:ind w:left="-70"/>
              <w:contextualSpacing/>
              <w:jc w:val="center"/>
              <w:rPr>
                <w:sz w:val="18"/>
                <w:szCs w:val="18"/>
              </w:rPr>
            </w:pPr>
          </w:p>
        </w:tc>
        <w:tc>
          <w:tcPr>
            <w:tcW w:w="9420" w:type="dxa"/>
            <w:gridSpan w:val="10"/>
            <w:vAlign w:val="center"/>
          </w:tcPr>
          <w:p w14:paraId="69F60519" w14:textId="77777777" w:rsidR="00F54716" w:rsidRDefault="00F54716" w:rsidP="00F54716">
            <w:pPr>
              <w:contextualSpacing/>
              <w:rPr>
                <w:sz w:val="16"/>
                <w:szCs w:val="16"/>
              </w:rPr>
            </w:pPr>
            <w:r>
              <w:rPr>
                <w:sz w:val="16"/>
                <w:szCs w:val="16"/>
              </w:rPr>
              <w:t xml:space="preserve">Teknik Tarifi: Çeşitli çelik çubuk, lama ve profil demirlerden yapılan her çeşit merdiven balkon köprü korkulukları, pencere ve bahçe parmaklıkları, çatıya çıkma, fosseptik ve benzeri yerlere yapılan merdivenler, ızgara ve benzeri işlerin yapılması için demir perçin, </w:t>
            </w:r>
            <w:proofErr w:type="spellStart"/>
            <w:r>
              <w:rPr>
                <w:sz w:val="16"/>
                <w:szCs w:val="16"/>
              </w:rPr>
              <w:t>civata</w:t>
            </w:r>
            <w:proofErr w:type="spellEnd"/>
            <w:r>
              <w:rPr>
                <w:sz w:val="16"/>
                <w:szCs w:val="16"/>
              </w:rPr>
              <w:t xml:space="preserve">, kaynak ve her türlü malzeme ve zayiatı, iş yerinde yükleme, yatay ve düşey taşıma, boşaltma, işçilik, yüklenici genel giderleri ve kârı dâhil, (boya bedeli hariç) 1 kg </w:t>
            </w:r>
            <w:proofErr w:type="gramStart"/>
            <w:r>
              <w:rPr>
                <w:sz w:val="16"/>
                <w:szCs w:val="16"/>
              </w:rPr>
              <w:t>fiyatı :</w:t>
            </w:r>
            <w:proofErr w:type="gramEnd"/>
          </w:p>
          <w:p w14:paraId="1E2E8173" w14:textId="77777777" w:rsidR="00F54716" w:rsidRDefault="00F54716" w:rsidP="00F54716">
            <w:pPr>
              <w:contextualSpacing/>
              <w:rPr>
                <w:sz w:val="16"/>
                <w:szCs w:val="16"/>
              </w:rPr>
            </w:pPr>
            <w:r>
              <w:rPr>
                <w:sz w:val="16"/>
                <w:szCs w:val="16"/>
              </w:rPr>
              <w:t>Ölçü: İmalât ve varsa tespit malzemesi ile birlikte boyanmadan ve montajdan önce tartılır.</w:t>
            </w:r>
          </w:p>
          <w:p w14:paraId="65D577A0" w14:textId="7928EBCB" w:rsidR="00F54716" w:rsidRPr="002F04C4" w:rsidRDefault="00F54716" w:rsidP="00F54716">
            <w:pPr>
              <w:ind w:left="-70"/>
              <w:contextualSpacing/>
              <w:rPr>
                <w:sz w:val="16"/>
                <w:szCs w:val="16"/>
              </w:rPr>
            </w:pPr>
            <w:r>
              <w:rPr>
                <w:sz w:val="16"/>
                <w:szCs w:val="16"/>
              </w:rPr>
              <w:lastRenderedPageBreak/>
              <w:t xml:space="preserve">Not: Ancak idareler lüzum gördüğü takdirde proje boyutları üzerinden bütün </w:t>
            </w:r>
            <w:proofErr w:type="gramStart"/>
            <w:r>
              <w:rPr>
                <w:sz w:val="16"/>
                <w:szCs w:val="16"/>
              </w:rPr>
              <w:t>profillerin</w:t>
            </w:r>
            <w:proofErr w:type="gramEnd"/>
            <w:r>
              <w:rPr>
                <w:sz w:val="16"/>
                <w:szCs w:val="16"/>
              </w:rPr>
              <w:t xml:space="preserve"> ve düğüm noktaları levhalarının cetveldeki ağırlıklarına nazaran tartı ağırlığını tahkik edebilir. Bu tartı neticesinde; cetvellere nazaran %7 ağırlık fazlası da ödeme yapılır, %7'den fazla ağırlık dikkate alınmaz. Bu tartı neticesinde bulunan ağırlığın cetveldekinden az olması halinde yapılan imalâtın idarece kabul edilmesi şartıyla tartı esas alınır.</w:t>
            </w:r>
          </w:p>
        </w:tc>
      </w:tr>
      <w:tr w:rsidR="007A42F7" w:rsidRPr="002F04C4" w14:paraId="63221D0D" w14:textId="77777777" w:rsidTr="00D278C6">
        <w:trPr>
          <w:gridAfter w:val="1"/>
          <w:wAfter w:w="80" w:type="dxa"/>
          <w:trHeight w:val="284"/>
          <w:jc w:val="center"/>
        </w:trPr>
        <w:tc>
          <w:tcPr>
            <w:tcW w:w="540" w:type="dxa"/>
            <w:noWrap/>
            <w:vAlign w:val="center"/>
          </w:tcPr>
          <w:p w14:paraId="784EFAA5" w14:textId="7898E7FB" w:rsidR="007A42F7" w:rsidRPr="005E54AF" w:rsidRDefault="007A42F7" w:rsidP="00EA2AC3">
            <w:pPr>
              <w:ind w:left="-70"/>
              <w:contextualSpacing/>
              <w:jc w:val="center"/>
              <w:rPr>
                <w:sz w:val="16"/>
                <w:szCs w:val="16"/>
              </w:rPr>
            </w:pPr>
            <w:r w:rsidRPr="004B4139">
              <w:rPr>
                <w:sz w:val="18"/>
                <w:szCs w:val="18"/>
              </w:rPr>
              <w:lastRenderedPageBreak/>
              <w:t>3</w:t>
            </w:r>
            <w:r w:rsidR="00661307">
              <w:rPr>
                <w:sz w:val="18"/>
                <w:szCs w:val="18"/>
              </w:rPr>
              <w:t>7</w:t>
            </w:r>
          </w:p>
        </w:tc>
        <w:tc>
          <w:tcPr>
            <w:tcW w:w="1180" w:type="dxa"/>
            <w:gridSpan w:val="2"/>
            <w:vAlign w:val="center"/>
          </w:tcPr>
          <w:p w14:paraId="08F27DB0" w14:textId="6DEB08CA" w:rsidR="007A42F7" w:rsidRPr="005E54AF" w:rsidRDefault="0054392C" w:rsidP="00EE0911">
            <w:pPr>
              <w:ind w:left="-57" w:right="-113"/>
              <w:contextualSpacing/>
              <w:rPr>
                <w:sz w:val="16"/>
                <w:szCs w:val="16"/>
              </w:rPr>
            </w:pPr>
            <w:r>
              <w:rPr>
                <w:sz w:val="16"/>
                <w:szCs w:val="16"/>
              </w:rPr>
              <w:t>Özel-8, Özel-9</w:t>
            </w:r>
          </w:p>
        </w:tc>
        <w:tc>
          <w:tcPr>
            <w:tcW w:w="5812" w:type="dxa"/>
            <w:gridSpan w:val="2"/>
            <w:noWrap/>
            <w:vAlign w:val="center"/>
          </w:tcPr>
          <w:p w14:paraId="6E66E7F4" w14:textId="19F44FFF" w:rsidR="00451BCB" w:rsidRDefault="0054392C" w:rsidP="0054392C">
            <w:pPr>
              <w:contextualSpacing/>
              <w:rPr>
                <w:sz w:val="18"/>
                <w:szCs w:val="18"/>
              </w:rPr>
            </w:pPr>
            <w:r w:rsidRPr="0054392C">
              <w:rPr>
                <w:sz w:val="18"/>
                <w:szCs w:val="18"/>
              </w:rPr>
              <w:t>Isı Yalıtımlı Alüminyum Pencere 300x220</w:t>
            </w:r>
          </w:p>
          <w:p w14:paraId="59CC7239" w14:textId="7618BBD8" w:rsidR="007A42F7" w:rsidRPr="00ED7C2A" w:rsidRDefault="0054392C" w:rsidP="0054392C">
            <w:pPr>
              <w:contextualSpacing/>
              <w:rPr>
                <w:sz w:val="18"/>
                <w:szCs w:val="18"/>
              </w:rPr>
            </w:pPr>
            <w:r w:rsidRPr="0054392C">
              <w:rPr>
                <w:sz w:val="18"/>
                <w:szCs w:val="18"/>
              </w:rPr>
              <w:t>Isı Yalıtımlı Alüminyum Kapı 150x240</w:t>
            </w:r>
          </w:p>
        </w:tc>
        <w:tc>
          <w:tcPr>
            <w:tcW w:w="567" w:type="dxa"/>
            <w:gridSpan w:val="2"/>
            <w:noWrap/>
            <w:vAlign w:val="center"/>
          </w:tcPr>
          <w:p w14:paraId="1346D1C5" w14:textId="77777777" w:rsidR="007A42F7" w:rsidRPr="002F04C4" w:rsidRDefault="007A42F7" w:rsidP="00EE0911">
            <w:pPr>
              <w:contextualSpacing/>
              <w:jc w:val="center"/>
              <w:rPr>
                <w:sz w:val="16"/>
                <w:szCs w:val="16"/>
              </w:rPr>
            </w:pPr>
            <w:proofErr w:type="gramStart"/>
            <w:r w:rsidRPr="00BA13EB">
              <w:rPr>
                <w:sz w:val="16"/>
                <w:szCs w:val="16"/>
              </w:rPr>
              <w:t>kg</w:t>
            </w:r>
            <w:proofErr w:type="gramEnd"/>
          </w:p>
        </w:tc>
        <w:tc>
          <w:tcPr>
            <w:tcW w:w="992" w:type="dxa"/>
            <w:gridSpan w:val="2"/>
            <w:noWrap/>
            <w:vAlign w:val="center"/>
          </w:tcPr>
          <w:p w14:paraId="1EEA3CF9" w14:textId="77777777" w:rsidR="007A42F7" w:rsidRPr="00833BE5" w:rsidRDefault="007A42F7" w:rsidP="00EE0911">
            <w:pPr>
              <w:ind w:left="-70"/>
              <w:contextualSpacing/>
            </w:pPr>
          </w:p>
        </w:tc>
        <w:tc>
          <w:tcPr>
            <w:tcW w:w="869" w:type="dxa"/>
            <w:gridSpan w:val="2"/>
            <w:noWrap/>
            <w:vAlign w:val="center"/>
          </w:tcPr>
          <w:p w14:paraId="1B31DE19" w14:textId="77777777" w:rsidR="007A42F7" w:rsidRPr="002F04C4" w:rsidRDefault="007A42F7" w:rsidP="00EE0911">
            <w:pPr>
              <w:ind w:left="-70"/>
              <w:contextualSpacing/>
              <w:rPr>
                <w:sz w:val="16"/>
                <w:szCs w:val="16"/>
              </w:rPr>
            </w:pPr>
          </w:p>
        </w:tc>
      </w:tr>
      <w:tr w:rsidR="007A42F7" w:rsidRPr="00ED4B87" w14:paraId="60DFF6DB" w14:textId="77777777" w:rsidTr="00D278C6">
        <w:trPr>
          <w:gridAfter w:val="1"/>
          <w:wAfter w:w="80" w:type="dxa"/>
          <w:trHeight w:val="284"/>
          <w:jc w:val="center"/>
        </w:trPr>
        <w:tc>
          <w:tcPr>
            <w:tcW w:w="540" w:type="dxa"/>
            <w:vAlign w:val="center"/>
          </w:tcPr>
          <w:p w14:paraId="2EC16FDD" w14:textId="77777777" w:rsidR="007A42F7" w:rsidRPr="002F04C4" w:rsidRDefault="007A42F7" w:rsidP="00EE0911">
            <w:pPr>
              <w:ind w:left="-70"/>
              <w:contextualSpacing/>
              <w:rPr>
                <w:sz w:val="16"/>
                <w:szCs w:val="16"/>
              </w:rPr>
            </w:pPr>
          </w:p>
        </w:tc>
        <w:tc>
          <w:tcPr>
            <w:tcW w:w="9420" w:type="dxa"/>
            <w:gridSpan w:val="10"/>
            <w:vAlign w:val="center"/>
          </w:tcPr>
          <w:p w14:paraId="4DED3997" w14:textId="77777777" w:rsidR="007A42F7" w:rsidRDefault="007A42F7" w:rsidP="00EE0911">
            <w:pPr>
              <w:contextualSpacing/>
              <w:rPr>
                <w:sz w:val="16"/>
                <w:szCs w:val="16"/>
              </w:rPr>
            </w:pPr>
            <w:r>
              <w:rPr>
                <w:sz w:val="16"/>
                <w:szCs w:val="16"/>
              </w:rPr>
              <w:t xml:space="preserve">Teknik Tarifi: İdarece onanmış proje, detay resimleri ve beğenilmiş numunesine göre; sınıflandırma, kimyasal bileşim, mekanik özellikleri, tasarım, ölçü ve kalınlık toleransları bakımından mevcut standartlara ve teknik şartnamesine uygun </w:t>
            </w:r>
            <w:proofErr w:type="spellStart"/>
            <w:r>
              <w:rPr>
                <w:sz w:val="16"/>
                <w:szCs w:val="16"/>
              </w:rPr>
              <w:t>ekstrüzyonla</w:t>
            </w:r>
            <w:proofErr w:type="spellEnd"/>
            <w:r>
              <w:rPr>
                <w:sz w:val="16"/>
                <w:szCs w:val="16"/>
              </w:rPr>
              <w:t xml:space="preserve"> biçimlendirilmiş, taşıyıcı alüminyum doğrama profilleri (kasa, kayıt, kanat profilleri) </w:t>
            </w:r>
            <w:proofErr w:type="spellStart"/>
            <w:r>
              <w:rPr>
                <w:sz w:val="16"/>
                <w:szCs w:val="16"/>
              </w:rPr>
              <w:t>naturel</w:t>
            </w:r>
            <w:proofErr w:type="spellEnd"/>
            <w:r>
              <w:rPr>
                <w:sz w:val="16"/>
                <w:szCs w:val="16"/>
              </w:rPr>
              <w:t xml:space="preserve">-parlak veya kumlanmış ve </w:t>
            </w:r>
            <w:proofErr w:type="spellStart"/>
            <w:r>
              <w:rPr>
                <w:sz w:val="16"/>
                <w:szCs w:val="16"/>
              </w:rPr>
              <w:t>eloksallı</w:t>
            </w:r>
            <w:proofErr w:type="spellEnd"/>
            <w:r>
              <w:rPr>
                <w:sz w:val="16"/>
                <w:szCs w:val="16"/>
              </w:rPr>
              <w:t xml:space="preserve"> alüminyum profillerle; her türlü bir veya çift eksenli, normal açılır veya sürme vs. pencere, camekan, kapı kanadı ve kasasının </w:t>
            </w:r>
            <w:proofErr w:type="spellStart"/>
            <w:r>
              <w:rPr>
                <w:sz w:val="16"/>
                <w:szCs w:val="16"/>
              </w:rPr>
              <w:t>v.b</w:t>
            </w:r>
            <w:proofErr w:type="spellEnd"/>
            <w:r>
              <w:rPr>
                <w:sz w:val="16"/>
                <w:szCs w:val="16"/>
              </w:rPr>
              <w:t>. fabrikada imali, her türlü montaj malzemeleri (</w:t>
            </w:r>
            <w:proofErr w:type="spellStart"/>
            <w:r>
              <w:rPr>
                <w:sz w:val="16"/>
                <w:szCs w:val="16"/>
              </w:rPr>
              <w:t>epdm</w:t>
            </w:r>
            <w:proofErr w:type="spellEnd"/>
            <w:r>
              <w:rPr>
                <w:sz w:val="16"/>
                <w:szCs w:val="16"/>
              </w:rPr>
              <w:t xml:space="preserve"> </w:t>
            </w:r>
            <w:proofErr w:type="gramStart"/>
            <w:r>
              <w:rPr>
                <w:sz w:val="16"/>
                <w:szCs w:val="16"/>
              </w:rPr>
              <w:t>fitili , montajın</w:t>
            </w:r>
            <w:proofErr w:type="gramEnd"/>
            <w:r>
              <w:rPr>
                <w:sz w:val="16"/>
                <w:szCs w:val="16"/>
              </w:rPr>
              <w:t xml:space="preserve"> yapılacağı yerle (kör kasa </w:t>
            </w:r>
            <w:proofErr w:type="spellStart"/>
            <w:r>
              <w:rPr>
                <w:sz w:val="16"/>
                <w:szCs w:val="16"/>
              </w:rPr>
              <w:t>vs</w:t>
            </w:r>
            <w:proofErr w:type="spellEnd"/>
            <w:r>
              <w:rPr>
                <w:sz w:val="16"/>
                <w:szCs w:val="16"/>
              </w:rPr>
              <w:t xml:space="preserve">) doğrama arasında ısı, su, hava sızdırmazlığı yalıtımını sağlamak için PVC pestili (bitümlü folyo bant), montaj dübeli vs.) ile yerine takılması ve çalışır halde teslimi, iş yerine nakli, her türlü malzeme zayiatı, işçilik, iş yerinde yatay ve düşey taşıma giderleri, yüklenici genel giderleri ve kârı dâhil, 1 kg fiyatı: </w:t>
            </w:r>
          </w:p>
          <w:p w14:paraId="20C73A90" w14:textId="77777777" w:rsidR="007A42F7" w:rsidRDefault="007A42F7" w:rsidP="00EE0911">
            <w:pPr>
              <w:contextualSpacing/>
              <w:rPr>
                <w:sz w:val="16"/>
                <w:szCs w:val="16"/>
              </w:rPr>
            </w:pPr>
            <w:r>
              <w:rPr>
                <w:sz w:val="16"/>
                <w:szCs w:val="16"/>
              </w:rPr>
              <w:t xml:space="preserve">Ölçü: </w:t>
            </w:r>
          </w:p>
          <w:p w14:paraId="161E5E96" w14:textId="77777777" w:rsidR="007A42F7" w:rsidRDefault="007A42F7" w:rsidP="00EE0911">
            <w:pPr>
              <w:contextualSpacing/>
              <w:rPr>
                <w:sz w:val="16"/>
                <w:szCs w:val="16"/>
              </w:rPr>
            </w:pPr>
            <w:r>
              <w:rPr>
                <w:sz w:val="16"/>
                <w:szCs w:val="16"/>
              </w:rPr>
              <w:t xml:space="preserve">1)Alüminyum imal edilen aksam ile birlikte tartılır (vida, perçin, koruma ambalajı dâhil). Birlikte tartılması halinde; kilit ve ilaveleri, pencere kolları, kapı kolları, menteşeler, vasistas makas ve çarpmaları, sürgüler, kapı altı fırçaları, hidrolik mekanizmalar, </w:t>
            </w:r>
            <w:proofErr w:type="gramStart"/>
            <w:r>
              <w:rPr>
                <w:sz w:val="16"/>
                <w:szCs w:val="16"/>
              </w:rPr>
              <w:t>pivot</w:t>
            </w:r>
            <w:proofErr w:type="gramEnd"/>
            <w:r>
              <w:rPr>
                <w:sz w:val="16"/>
                <w:szCs w:val="16"/>
              </w:rPr>
              <w:t xml:space="preserve"> mekanizmaları, sürme ve çift eksen mekanizmaları </w:t>
            </w:r>
            <w:proofErr w:type="spellStart"/>
            <w:r>
              <w:rPr>
                <w:sz w:val="16"/>
                <w:szCs w:val="16"/>
              </w:rPr>
              <w:t>v.b</w:t>
            </w:r>
            <w:proofErr w:type="spellEnd"/>
            <w:r>
              <w:rPr>
                <w:sz w:val="16"/>
                <w:szCs w:val="16"/>
              </w:rPr>
              <w:t>. gibi ayrıca bedeli ödenen aksesuarlar varsa ağırlıkları düşülür. Aksesuar bedelleri varsa kendi rayicinden yoksa yetkili makamlarca tasdikli fatura bedeline %25 yüklenici kârı ve genel gider ilave edilerek ödenir.</w:t>
            </w:r>
          </w:p>
          <w:p w14:paraId="261F63C8" w14:textId="77777777" w:rsidR="007A42F7" w:rsidRDefault="007A42F7" w:rsidP="00EE0911">
            <w:pPr>
              <w:contextualSpacing/>
              <w:rPr>
                <w:sz w:val="16"/>
                <w:szCs w:val="16"/>
              </w:rPr>
            </w:pPr>
            <w:r>
              <w:rPr>
                <w:sz w:val="16"/>
                <w:szCs w:val="16"/>
              </w:rPr>
              <w:t xml:space="preserve">2)İdare lüzum gördüğü takdirde proje boyutları üzerinden, </w:t>
            </w:r>
            <w:proofErr w:type="gramStart"/>
            <w:r>
              <w:rPr>
                <w:sz w:val="16"/>
                <w:szCs w:val="16"/>
              </w:rPr>
              <w:t>profillerin</w:t>
            </w:r>
            <w:proofErr w:type="gramEnd"/>
            <w:r>
              <w:rPr>
                <w:sz w:val="16"/>
                <w:szCs w:val="16"/>
              </w:rPr>
              <w:t xml:space="preserve"> tablodaki ağırlıklarına göre tartı ağırlığını tahkik edebilir. Bu tartı neticesinde tablolara nazaran %7 ağırlık fazlasına kadar ödeme yapılır. Tablodaki ağırlıklara nazaran tartı neticesi bulunan ağırlığın az olması halinde, yapılan imalatın idarece kabul edilmesi şartıyla tartı esas alınır.</w:t>
            </w:r>
          </w:p>
          <w:p w14:paraId="1D43A77B" w14:textId="77777777" w:rsidR="007A42F7" w:rsidRDefault="007A42F7" w:rsidP="00EE0911">
            <w:pPr>
              <w:contextualSpacing/>
              <w:rPr>
                <w:sz w:val="16"/>
                <w:szCs w:val="16"/>
              </w:rPr>
            </w:pPr>
            <w:r>
              <w:rPr>
                <w:sz w:val="16"/>
                <w:szCs w:val="16"/>
              </w:rPr>
              <w:t xml:space="preserve">Not: </w:t>
            </w:r>
          </w:p>
          <w:p w14:paraId="477CD986" w14:textId="77777777" w:rsidR="007A42F7" w:rsidRDefault="007A42F7" w:rsidP="00EE0911">
            <w:pPr>
              <w:contextualSpacing/>
              <w:rPr>
                <w:sz w:val="16"/>
                <w:szCs w:val="16"/>
              </w:rPr>
            </w:pPr>
            <w:r>
              <w:rPr>
                <w:sz w:val="16"/>
                <w:szCs w:val="16"/>
              </w:rPr>
              <w:t xml:space="preserve">1)Taşıyıcı alüminyum </w:t>
            </w:r>
            <w:proofErr w:type="gramStart"/>
            <w:r>
              <w:rPr>
                <w:sz w:val="16"/>
                <w:szCs w:val="16"/>
              </w:rPr>
              <w:t>profilleri</w:t>
            </w:r>
            <w:proofErr w:type="gramEnd"/>
            <w:r>
              <w:rPr>
                <w:sz w:val="16"/>
                <w:szCs w:val="16"/>
              </w:rPr>
              <w:t xml:space="preserve"> statik hesaba göre gerekli mukavemeti sağlaması şartı ile 2 mm (± %10) et kalınlığında olacaktır. (Taşıyıcı özelliği olmayan cam çıtaları, T bini </w:t>
            </w:r>
            <w:proofErr w:type="gramStart"/>
            <w:r>
              <w:rPr>
                <w:sz w:val="16"/>
                <w:szCs w:val="16"/>
              </w:rPr>
              <w:t>profilleri</w:t>
            </w:r>
            <w:proofErr w:type="gramEnd"/>
            <w:r>
              <w:rPr>
                <w:sz w:val="16"/>
                <w:szCs w:val="16"/>
              </w:rPr>
              <w:t>, adaptör profilleri, köşebentler vs. gibi tamamlayıcı profillerde bu şart aranmaz).</w:t>
            </w:r>
          </w:p>
          <w:p w14:paraId="1BB1BA3B" w14:textId="77777777" w:rsidR="007A42F7" w:rsidRDefault="007A42F7" w:rsidP="00EE0911">
            <w:pPr>
              <w:contextualSpacing/>
              <w:rPr>
                <w:sz w:val="16"/>
                <w:szCs w:val="16"/>
              </w:rPr>
            </w:pPr>
            <w:r>
              <w:rPr>
                <w:sz w:val="16"/>
                <w:szCs w:val="16"/>
              </w:rPr>
              <w:t xml:space="preserve">2)Doğramaların köşe birleşimlerinde alüminyum </w:t>
            </w:r>
            <w:proofErr w:type="gramStart"/>
            <w:r>
              <w:rPr>
                <w:sz w:val="16"/>
                <w:szCs w:val="16"/>
              </w:rPr>
              <w:t>profilden</w:t>
            </w:r>
            <w:proofErr w:type="gramEnd"/>
            <w:r>
              <w:rPr>
                <w:sz w:val="16"/>
                <w:szCs w:val="16"/>
              </w:rPr>
              <w:t xml:space="preserve"> mamul köşe bağlama elemanı (ısı yalıtımlı olması halinde ısı yalıtımlı profilin her iki köşesine de) kullanılacak ve köşeler preslenmiş olacaktır.</w:t>
            </w:r>
          </w:p>
          <w:p w14:paraId="0C422707" w14:textId="77777777" w:rsidR="007A42F7" w:rsidRPr="00ED4B87" w:rsidRDefault="007A42F7" w:rsidP="00EE0911">
            <w:pPr>
              <w:contextualSpacing/>
              <w:rPr>
                <w:sz w:val="16"/>
                <w:szCs w:val="16"/>
              </w:rPr>
            </w:pPr>
            <w:r>
              <w:rPr>
                <w:sz w:val="16"/>
                <w:szCs w:val="16"/>
              </w:rPr>
              <w:t xml:space="preserve">3)Isı yalıtımlı alüminyum </w:t>
            </w:r>
            <w:proofErr w:type="gramStart"/>
            <w:r>
              <w:rPr>
                <w:sz w:val="16"/>
                <w:szCs w:val="16"/>
              </w:rPr>
              <w:t>profiller</w:t>
            </w:r>
            <w:proofErr w:type="gramEnd"/>
            <w:r>
              <w:rPr>
                <w:sz w:val="16"/>
                <w:szCs w:val="16"/>
              </w:rPr>
              <w:t xml:space="preserve"> en az üç odacıklı olacaktır.</w:t>
            </w:r>
          </w:p>
        </w:tc>
      </w:tr>
      <w:tr w:rsidR="00B85B0F" w:rsidRPr="002F04C4" w14:paraId="222F3BD7" w14:textId="77777777" w:rsidTr="0027075D">
        <w:trPr>
          <w:gridAfter w:val="1"/>
          <w:wAfter w:w="80" w:type="dxa"/>
          <w:trHeight w:val="284"/>
          <w:jc w:val="center"/>
        </w:trPr>
        <w:tc>
          <w:tcPr>
            <w:tcW w:w="540" w:type="dxa"/>
            <w:noWrap/>
            <w:vAlign w:val="center"/>
          </w:tcPr>
          <w:p w14:paraId="73F7F4A9" w14:textId="7E04605A" w:rsidR="00B85B0F" w:rsidRPr="00D10254" w:rsidRDefault="00B85B0F" w:rsidP="0027075D">
            <w:pPr>
              <w:ind w:left="-70"/>
              <w:contextualSpacing/>
              <w:jc w:val="center"/>
              <w:rPr>
                <w:sz w:val="16"/>
                <w:szCs w:val="16"/>
              </w:rPr>
            </w:pPr>
            <w:r w:rsidRPr="00D10254">
              <w:rPr>
                <w:sz w:val="16"/>
                <w:szCs w:val="16"/>
              </w:rPr>
              <w:t>3</w:t>
            </w:r>
            <w:r w:rsidRPr="00D10254">
              <w:rPr>
                <w:sz w:val="16"/>
                <w:szCs w:val="16"/>
              </w:rPr>
              <w:t>8</w:t>
            </w:r>
          </w:p>
        </w:tc>
        <w:tc>
          <w:tcPr>
            <w:tcW w:w="1180" w:type="dxa"/>
            <w:gridSpan w:val="2"/>
            <w:vAlign w:val="center"/>
          </w:tcPr>
          <w:p w14:paraId="0A71F295" w14:textId="13D5C62F" w:rsidR="00B85B0F" w:rsidRPr="00D10254" w:rsidRDefault="00B85B0F" w:rsidP="00B85B0F">
            <w:pPr>
              <w:ind w:left="-57" w:right="-113"/>
              <w:contextualSpacing/>
              <w:rPr>
                <w:sz w:val="16"/>
                <w:szCs w:val="16"/>
              </w:rPr>
            </w:pPr>
            <w:r w:rsidRPr="00D10254">
              <w:rPr>
                <w:sz w:val="16"/>
                <w:szCs w:val="16"/>
              </w:rPr>
              <w:t>Özel-</w:t>
            </w:r>
            <w:r w:rsidRPr="00D10254">
              <w:rPr>
                <w:sz w:val="16"/>
                <w:szCs w:val="16"/>
              </w:rPr>
              <w:t>5</w:t>
            </w:r>
          </w:p>
        </w:tc>
        <w:tc>
          <w:tcPr>
            <w:tcW w:w="5812" w:type="dxa"/>
            <w:gridSpan w:val="2"/>
            <w:noWrap/>
            <w:vAlign w:val="center"/>
          </w:tcPr>
          <w:p w14:paraId="08D53255" w14:textId="6CC215BC" w:rsidR="00B85B0F" w:rsidRPr="00D10254" w:rsidRDefault="00B85B0F" w:rsidP="0027075D">
            <w:pPr>
              <w:contextualSpacing/>
              <w:rPr>
                <w:sz w:val="16"/>
                <w:szCs w:val="16"/>
              </w:rPr>
            </w:pPr>
            <w:proofErr w:type="spellStart"/>
            <w:r w:rsidRPr="00D10254">
              <w:rPr>
                <w:sz w:val="16"/>
                <w:szCs w:val="16"/>
              </w:rPr>
              <w:t>Prekast</w:t>
            </w:r>
            <w:proofErr w:type="spellEnd"/>
            <w:r w:rsidRPr="00D10254">
              <w:rPr>
                <w:sz w:val="16"/>
                <w:szCs w:val="16"/>
              </w:rPr>
              <w:t xml:space="preserve"> Cephe İşleri</w:t>
            </w:r>
          </w:p>
        </w:tc>
        <w:tc>
          <w:tcPr>
            <w:tcW w:w="567" w:type="dxa"/>
            <w:gridSpan w:val="2"/>
            <w:noWrap/>
            <w:vAlign w:val="center"/>
          </w:tcPr>
          <w:p w14:paraId="75F89C00" w14:textId="78311694" w:rsidR="00B85B0F" w:rsidRPr="002F04C4" w:rsidRDefault="00B85B0F" w:rsidP="0027075D">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gridSpan w:val="2"/>
            <w:noWrap/>
            <w:vAlign w:val="center"/>
          </w:tcPr>
          <w:p w14:paraId="5D85A3E2" w14:textId="77777777" w:rsidR="00B85B0F" w:rsidRPr="00833BE5" w:rsidRDefault="00B85B0F" w:rsidP="0027075D">
            <w:pPr>
              <w:ind w:left="-70"/>
              <w:contextualSpacing/>
            </w:pPr>
          </w:p>
        </w:tc>
        <w:tc>
          <w:tcPr>
            <w:tcW w:w="869" w:type="dxa"/>
            <w:gridSpan w:val="2"/>
            <w:noWrap/>
            <w:vAlign w:val="center"/>
          </w:tcPr>
          <w:p w14:paraId="6AED06EA" w14:textId="77777777" w:rsidR="00B85B0F" w:rsidRPr="002F04C4" w:rsidRDefault="00B85B0F" w:rsidP="0027075D">
            <w:pPr>
              <w:ind w:left="-70"/>
              <w:contextualSpacing/>
              <w:rPr>
                <w:sz w:val="16"/>
                <w:szCs w:val="16"/>
              </w:rPr>
            </w:pPr>
          </w:p>
        </w:tc>
      </w:tr>
      <w:tr w:rsidR="00B85B0F" w:rsidRPr="002F04C4" w14:paraId="0AEE7439" w14:textId="77777777" w:rsidTr="00D24BD8">
        <w:trPr>
          <w:gridAfter w:val="1"/>
          <w:wAfter w:w="80" w:type="dxa"/>
          <w:trHeight w:val="2085"/>
          <w:jc w:val="center"/>
        </w:trPr>
        <w:tc>
          <w:tcPr>
            <w:tcW w:w="540" w:type="dxa"/>
            <w:tcBorders>
              <w:top w:val="single" w:sz="4" w:space="0" w:color="7F7F7F"/>
              <w:left w:val="single" w:sz="4" w:space="0" w:color="7F7F7F"/>
              <w:bottom w:val="single" w:sz="4" w:space="0" w:color="7F7F7F"/>
              <w:right w:val="single" w:sz="4" w:space="0" w:color="7F7F7F"/>
            </w:tcBorders>
            <w:noWrap/>
            <w:vAlign w:val="center"/>
          </w:tcPr>
          <w:p w14:paraId="09177243" w14:textId="0C1BAA2C" w:rsidR="00B85B0F" w:rsidRPr="00B85B0F" w:rsidRDefault="00B85B0F" w:rsidP="0027075D">
            <w:pPr>
              <w:ind w:left="-70"/>
              <w:contextualSpacing/>
              <w:jc w:val="center"/>
              <w:rPr>
                <w:sz w:val="18"/>
                <w:szCs w:val="18"/>
              </w:rPr>
            </w:pPr>
          </w:p>
        </w:tc>
        <w:tc>
          <w:tcPr>
            <w:tcW w:w="9420" w:type="dxa"/>
            <w:gridSpan w:val="10"/>
            <w:tcBorders>
              <w:top w:val="single" w:sz="4" w:space="0" w:color="7F7F7F"/>
              <w:left w:val="single" w:sz="4" w:space="0" w:color="7F7F7F"/>
              <w:bottom w:val="single" w:sz="4" w:space="0" w:color="7F7F7F"/>
              <w:right w:val="single" w:sz="4" w:space="0" w:color="7F7F7F"/>
            </w:tcBorders>
            <w:vAlign w:val="center"/>
          </w:tcPr>
          <w:p w14:paraId="61820402" w14:textId="6FD82ECD" w:rsidR="00B85B0F" w:rsidRPr="00D24BD8" w:rsidRDefault="00D24BD8" w:rsidP="0027075D">
            <w:pPr>
              <w:ind w:left="-70"/>
              <w:contextualSpacing/>
              <w:rPr>
                <w:sz w:val="16"/>
                <w:szCs w:val="16"/>
                <w:shd w:val="clear" w:color="auto" w:fill="F9F9F9"/>
              </w:rPr>
            </w:pPr>
            <w:r>
              <w:rPr>
                <w:sz w:val="16"/>
                <w:szCs w:val="16"/>
              </w:rPr>
              <w:t>Teknik Tarifi</w:t>
            </w:r>
            <w:r w:rsidR="00F406C2">
              <w:rPr>
                <w:sz w:val="16"/>
                <w:szCs w:val="16"/>
              </w:rPr>
              <w:t xml:space="preserve">: </w:t>
            </w:r>
            <w:proofErr w:type="spellStart"/>
            <w:r w:rsidRPr="00D24BD8">
              <w:rPr>
                <w:sz w:val="16"/>
                <w:szCs w:val="16"/>
                <w:shd w:val="clear" w:color="auto" w:fill="F9F9F9"/>
              </w:rPr>
              <w:t>Prekast</w:t>
            </w:r>
            <w:proofErr w:type="spellEnd"/>
            <w:r w:rsidRPr="00D24BD8">
              <w:rPr>
                <w:sz w:val="16"/>
                <w:szCs w:val="16"/>
                <w:shd w:val="clear" w:color="auto" w:fill="F9F9F9"/>
              </w:rPr>
              <w:t xml:space="preserve"> cephe panellerinin imalinde; gerekli platform ve setlerin hazırlanması, istenilen yüzey özelliğine sahip kalıp ve kaplama malzemelerinin iş başında temini, kalıbın ve her türlü takviyenin yapılması, plastik </w:t>
            </w:r>
            <w:bookmarkStart w:id="0" w:name="_GoBack"/>
            <w:bookmarkEnd w:id="0"/>
            <w:r w:rsidRPr="00D24BD8">
              <w:rPr>
                <w:sz w:val="16"/>
                <w:szCs w:val="16"/>
                <w:shd w:val="clear" w:color="auto" w:fill="F9F9F9"/>
              </w:rPr>
              <w:t xml:space="preserve">şekil verici malzemelerin temini ve kalıp içerisine yerleştirilmesi, İdarenin onayladığı beton karışım </w:t>
            </w:r>
            <w:proofErr w:type="gramStart"/>
            <w:r w:rsidRPr="00D24BD8">
              <w:rPr>
                <w:sz w:val="16"/>
                <w:szCs w:val="16"/>
                <w:shd w:val="clear" w:color="auto" w:fill="F9F9F9"/>
              </w:rPr>
              <w:t>dizayn</w:t>
            </w:r>
            <w:proofErr w:type="gramEnd"/>
            <w:r w:rsidRPr="00D24BD8">
              <w:rPr>
                <w:sz w:val="16"/>
                <w:szCs w:val="16"/>
                <w:shd w:val="clear" w:color="auto" w:fill="F9F9F9"/>
              </w:rPr>
              <w:t xml:space="preserve"> rapora doğrultusunda hazırlanan C 30/37 sınıfında hazır betonun; iş başında temini, beton pompası ile her derinlik ve yüksekliğe taşınarak kalıp içine konulması, iç ve dış vibratörle sıkıştırılması ve düzeltilmesi, kürü, sertleşinceye kadar soğuktan ve sıcaktan korunması, priz müddetinin bitiminden sonra kalıp, kaplama vb. </w:t>
            </w:r>
            <w:proofErr w:type="spellStart"/>
            <w:r w:rsidRPr="00D24BD8">
              <w:rPr>
                <w:sz w:val="16"/>
                <w:szCs w:val="16"/>
                <w:shd w:val="clear" w:color="auto" w:fill="F9F9F9"/>
              </w:rPr>
              <w:t>nin</w:t>
            </w:r>
            <w:proofErr w:type="spellEnd"/>
            <w:r w:rsidRPr="00D24BD8">
              <w:rPr>
                <w:sz w:val="16"/>
                <w:szCs w:val="16"/>
                <w:shd w:val="clear" w:color="auto" w:fill="F9F9F9"/>
              </w:rPr>
              <w:t xml:space="preserve"> sökülmesi, vibratör, buhar jeneratörü vb. makinelerin temini, nakli ve işletilmesi, beton üzerinde gerekli deneylerin yapılması, inşaat alanındaki yatay, düşey taşınması ve yerlerine konulması, montaj için gerekli olan kaynak ve/veya her türlü malzeme ile bütün işlerin yapılması için gerekli olan her türlü işçilik, malzeme, makine, alet ve araç giderleri ile yü</w:t>
            </w:r>
            <w:r>
              <w:rPr>
                <w:sz w:val="16"/>
                <w:szCs w:val="16"/>
                <w:shd w:val="clear" w:color="auto" w:fill="F9F9F9"/>
              </w:rPr>
              <w:t>klenici karı ve genel masraflar dahil 1 m2 fiyatı</w:t>
            </w:r>
          </w:p>
          <w:p w14:paraId="615F2619" w14:textId="77777777" w:rsidR="00D24BD8" w:rsidRDefault="00D24BD8" w:rsidP="0027075D">
            <w:pPr>
              <w:ind w:left="-70"/>
              <w:contextualSpacing/>
              <w:rPr>
                <w:sz w:val="16"/>
                <w:szCs w:val="16"/>
                <w:shd w:val="clear" w:color="auto" w:fill="F9F9F9"/>
              </w:rPr>
            </w:pPr>
          </w:p>
          <w:p w14:paraId="41BD017A" w14:textId="08E5CC76" w:rsidR="00D24BD8" w:rsidRPr="00D24BD8" w:rsidRDefault="00D24BD8" w:rsidP="00D24BD8">
            <w:pPr>
              <w:ind w:left="-70"/>
              <w:contextualSpacing/>
              <w:rPr>
                <w:sz w:val="16"/>
                <w:szCs w:val="16"/>
              </w:rPr>
            </w:pPr>
            <w:r w:rsidRPr="00D24BD8">
              <w:rPr>
                <w:sz w:val="16"/>
                <w:szCs w:val="16"/>
                <w:shd w:val="clear" w:color="auto" w:fill="F9F9F9"/>
              </w:rPr>
              <w:t>Ölçü: Uygulama projesi boyutları üzerinden hesaplanan metrek</w:t>
            </w:r>
            <w:r>
              <w:rPr>
                <w:sz w:val="16"/>
                <w:szCs w:val="16"/>
                <w:shd w:val="clear" w:color="auto" w:fill="F9F9F9"/>
              </w:rPr>
              <w:t>are</w:t>
            </w:r>
            <w:r w:rsidRPr="00D24BD8">
              <w:rPr>
                <w:sz w:val="16"/>
                <w:szCs w:val="16"/>
                <w:shd w:val="clear" w:color="auto" w:fill="F9F9F9"/>
              </w:rPr>
              <w:t xml:space="preserve"> cinsinden </w:t>
            </w:r>
            <w:r>
              <w:rPr>
                <w:sz w:val="16"/>
                <w:szCs w:val="16"/>
                <w:shd w:val="clear" w:color="auto" w:fill="F9F9F9"/>
              </w:rPr>
              <w:t>alanıdır</w:t>
            </w:r>
            <w:r w:rsidRPr="00D24BD8">
              <w:rPr>
                <w:sz w:val="16"/>
                <w:szCs w:val="16"/>
                <w:shd w:val="clear" w:color="auto" w:fill="F9F9F9"/>
              </w:rPr>
              <w:t>.</w:t>
            </w:r>
          </w:p>
        </w:tc>
      </w:tr>
    </w:tbl>
    <w:p w14:paraId="176F4662" w14:textId="7E2EEFF0" w:rsidR="00F95623" w:rsidRDefault="003E53E8" w:rsidP="002576AF">
      <w:pPr>
        <w:ind w:left="142"/>
        <w:contextualSpacing/>
      </w:pPr>
      <w:r>
        <w:rPr>
          <w:lang w:val="de-DE"/>
        </w:rPr>
        <w:t xml:space="preserve">  </w:t>
      </w:r>
    </w:p>
    <w:sectPr w:rsidR="00F95623" w:rsidSect="006244C6">
      <w:headerReference w:type="default" r:id="rId7"/>
      <w:footerReference w:type="default" r:id="rId8"/>
      <w:pgSz w:w="11907" w:h="16840" w:code="9"/>
      <w:pgMar w:top="1134" w:right="567"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7F75A" w14:textId="77777777" w:rsidR="0089275E" w:rsidRDefault="0089275E">
      <w:r>
        <w:separator/>
      </w:r>
    </w:p>
  </w:endnote>
  <w:endnote w:type="continuationSeparator" w:id="0">
    <w:p w14:paraId="6F990D5A" w14:textId="77777777" w:rsidR="0089275E" w:rsidRDefault="00892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47EDE" w14:textId="77777777" w:rsidR="00E21B66" w:rsidRDefault="00E21B66" w:rsidP="00E21B66">
    <w:pPr>
      <w:rPr>
        <w:rStyle w:val="SayfaNumaras"/>
        <w:rFonts w:cs="Arial"/>
      </w:rPr>
    </w:pPr>
  </w:p>
  <w:p w14:paraId="2B53BBBA" w14:textId="77777777" w:rsidR="00CB5F86" w:rsidRDefault="00CB5F86" w:rsidP="00CB5F86">
    <w:pPr>
      <w:pStyle w:val="Altbilgi"/>
      <w:jc w:val="right"/>
    </w:pPr>
    <w:proofErr w:type="spellStart"/>
    <w:r>
      <w:rPr>
        <w:color w:val="A6A6A6"/>
        <w:sz w:val="16"/>
        <w:szCs w:val="16"/>
      </w:rPr>
      <w:t>Oska</w:t>
    </w:r>
    <w:proofErr w:type="spellEnd"/>
    <w:r>
      <w:rPr>
        <w:color w:val="A6A6A6"/>
        <w:sz w:val="16"/>
        <w:szCs w:val="16"/>
      </w:rPr>
      <w:t>/012-y</w:t>
    </w:r>
    <w:r w:rsidR="00E259CA">
      <w:rPr>
        <w:color w:val="A6A6A6"/>
        <w:sz w:val="16"/>
        <w:szCs w:val="16"/>
      </w:rPr>
      <w: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C084F" w14:textId="77777777" w:rsidR="0089275E" w:rsidRDefault="0089275E">
      <w:r>
        <w:separator/>
      </w:r>
    </w:p>
  </w:footnote>
  <w:footnote w:type="continuationSeparator" w:id="0">
    <w:p w14:paraId="5792B065" w14:textId="77777777" w:rsidR="0089275E" w:rsidRDefault="00892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224" w:type="pct"/>
      <w:jc w:val="center"/>
      <w:tblLook w:val="04A0" w:firstRow="1" w:lastRow="0" w:firstColumn="1" w:lastColumn="0" w:noHBand="0" w:noVBand="1"/>
    </w:tblPr>
    <w:tblGrid>
      <w:gridCol w:w="222"/>
      <w:gridCol w:w="10219"/>
      <w:gridCol w:w="222"/>
    </w:tblGrid>
    <w:tr w:rsidR="006244C6" w14:paraId="18FC65E2" w14:textId="77777777" w:rsidTr="006244C6">
      <w:trPr>
        <w:jc w:val="center"/>
      </w:trPr>
      <w:tc>
        <w:tcPr>
          <w:tcW w:w="50" w:type="pct"/>
          <w:vAlign w:val="center"/>
          <w:hideMark/>
        </w:tcPr>
        <w:p w14:paraId="22CD7762" w14:textId="77777777" w:rsidR="006244C6" w:rsidRDefault="006244C6" w:rsidP="00DC732D">
          <w:pPr>
            <w:pStyle w:val="stbilgi"/>
            <w:tabs>
              <w:tab w:val="left" w:pos="4290"/>
            </w:tabs>
            <w:spacing w:before="100" w:beforeAutospacing="1" w:line="276" w:lineRule="auto"/>
            <w:contextualSpacing/>
            <w:jc w:val="center"/>
          </w:pPr>
        </w:p>
      </w:tc>
      <w:tc>
        <w:tcPr>
          <w:tcW w:w="4950" w:type="pct"/>
          <w:vAlign w:val="center"/>
          <w:hideMark/>
        </w:tcPr>
        <w:p w14:paraId="53DF000C" w14:textId="6299E459" w:rsidR="006244C6" w:rsidRDefault="006244C6" w:rsidP="00DC732D">
          <w:pPr>
            <w:pStyle w:val="stbilgi"/>
            <w:tabs>
              <w:tab w:val="left" w:pos="708"/>
            </w:tabs>
            <w:spacing w:before="100" w:beforeAutospacing="1" w:line="276" w:lineRule="auto"/>
            <w:ind w:left="-109" w:right="-109"/>
            <w:contextualSpacing/>
            <w:jc w:val="center"/>
          </w:pPr>
        </w:p>
      </w:tc>
      <w:tc>
        <w:tcPr>
          <w:tcW w:w="50" w:type="pct"/>
        </w:tcPr>
        <w:p w14:paraId="2D11A53A" w14:textId="77777777" w:rsidR="006244C6" w:rsidRDefault="006244C6" w:rsidP="00DC732D">
          <w:pPr>
            <w:pStyle w:val="stbilgi"/>
            <w:tabs>
              <w:tab w:val="left" w:pos="708"/>
            </w:tabs>
            <w:spacing w:before="100" w:beforeAutospacing="1" w:line="276" w:lineRule="auto"/>
            <w:ind w:right="2276"/>
            <w:contextualSpacing/>
            <w:jc w:val="center"/>
          </w:pPr>
        </w:p>
      </w:tc>
    </w:tr>
  </w:tbl>
  <w:p w14:paraId="25DD5157" w14:textId="77777777" w:rsidR="00932E17" w:rsidRDefault="00E20110" w:rsidP="00DC732D">
    <w:pPr>
      <w:spacing w:before="100" w:beforeAutospacing="1"/>
      <w:contextualSpacing/>
      <w:jc w:val="center"/>
      <w:rPr>
        <w:b/>
        <w:bCs/>
        <w:sz w:val="24"/>
        <w:szCs w:val="24"/>
        <w:lang w:val="en-US"/>
      </w:rPr>
    </w:pPr>
    <w:r>
      <w:rPr>
        <w:b/>
        <w:bCs/>
        <w:sz w:val="24"/>
        <w:szCs w:val="24"/>
      </w:rPr>
      <w:t>Birim Fiyat Tarifleri</w:t>
    </w:r>
  </w:p>
  <w:tbl>
    <w:tblPr>
      <w:tblW w:w="9960" w:type="dxa"/>
      <w:jc w:val="center"/>
      <w:tblLayout w:type="fixed"/>
      <w:tblCellMar>
        <w:left w:w="70" w:type="dxa"/>
        <w:right w:w="70" w:type="dxa"/>
      </w:tblCellMar>
      <w:tblLook w:val="0000" w:firstRow="0" w:lastRow="0" w:firstColumn="0" w:lastColumn="0" w:noHBand="0" w:noVBand="0"/>
    </w:tblPr>
    <w:tblGrid>
      <w:gridCol w:w="542"/>
      <w:gridCol w:w="1178"/>
      <w:gridCol w:w="5812"/>
      <w:gridCol w:w="567"/>
      <w:gridCol w:w="118"/>
      <w:gridCol w:w="874"/>
      <w:gridCol w:w="869"/>
    </w:tblGrid>
    <w:tr w:rsidR="003E1F3A" w:rsidRPr="00955CFA" w14:paraId="57509389" w14:textId="77777777" w:rsidTr="000B6CE8">
      <w:trPr>
        <w:trHeight w:val="284"/>
        <w:jc w:val="center"/>
      </w:trPr>
      <w:tc>
        <w:tcPr>
          <w:tcW w:w="9960" w:type="dxa"/>
          <w:gridSpan w:val="7"/>
          <w:tcBorders>
            <w:top w:val="nil"/>
            <w:left w:val="nil"/>
            <w:bottom w:val="nil"/>
          </w:tcBorders>
          <w:noWrap/>
          <w:vAlign w:val="center"/>
        </w:tcPr>
        <w:p w14:paraId="36863FF6" w14:textId="706116E4" w:rsidR="003E1F3A" w:rsidRPr="00955CFA" w:rsidRDefault="003E1F3A" w:rsidP="00DC732D">
          <w:pPr>
            <w:spacing w:before="100" w:beforeAutospacing="1"/>
            <w:contextualSpacing/>
            <w:rPr>
              <w:rFonts w:ascii="Arial TUR" w:hAnsi="Arial TUR" w:cs="Arial TUR"/>
              <w:color w:val="FF0000"/>
            </w:rPr>
          </w:pPr>
          <w:proofErr w:type="spellStart"/>
          <w:r w:rsidRPr="00955CFA">
            <w:rPr>
              <w:b/>
              <w:bCs/>
              <w:lang w:val="en-US"/>
            </w:rPr>
            <w:t>İşin</w:t>
          </w:r>
          <w:proofErr w:type="spellEnd"/>
          <w:r w:rsidRPr="00955CFA">
            <w:rPr>
              <w:b/>
              <w:bCs/>
              <w:lang w:val="en-US"/>
            </w:rPr>
            <w:t xml:space="preserve"> </w:t>
          </w:r>
          <w:proofErr w:type="spellStart"/>
          <w:r w:rsidRPr="00955CFA">
            <w:rPr>
              <w:b/>
              <w:bCs/>
              <w:lang w:val="en-US"/>
            </w:rPr>
            <w:t>Adı</w:t>
          </w:r>
          <w:proofErr w:type="spellEnd"/>
          <w:r>
            <w:rPr>
              <w:b/>
              <w:bCs/>
              <w:lang w:val="en-US"/>
            </w:rPr>
            <w:t xml:space="preserve">: </w:t>
          </w:r>
          <w:r w:rsidR="000F794D">
            <w:rPr>
              <w:bCs/>
            </w:rPr>
            <w:t>KAHRAMANMARAŞ 18 DÜKKAN YAPIM İŞİ</w:t>
          </w:r>
        </w:p>
      </w:tc>
    </w:tr>
    <w:tr w:rsidR="003E1F3A" w:rsidRPr="00955CFA" w14:paraId="7360C496" w14:textId="77777777" w:rsidTr="00005FFA">
      <w:trPr>
        <w:trHeight w:val="284"/>
        <w:jc w:val="center"/>
      </w:trPr>
      <w:tc>
        <w:tcPr>
          <w:tcW w:w="8217" w:type="dxa"/>
          <w:gridSpan w:val="5"/>
          <w:tcBorders>
            <w:top w:val="nil"/>
            <w:left w:val="nil"/>
            <w:bottom w:val="single" w:sz="4" w:space="0" w:color="7F7F7F"/>
            <w:right w:val="nil"/>
          </w:tcBorders>
          <w:noWrap/>
          <w:vAlign w:val="center"/>
        </w:tcPr>
        <w:p w14:paraId="4938E06F" w14:textId="14B96A9D" w:rsidR="003E1F3A" w:rsidRPr="00955CFA" w:rsidRDefault="003E1F3A" w:rsidP="00DC732D">
          <w:pPr>
            <w:spacing w:before="100" w:beforeAutospacing="1"/>
            <w:contextualSpacing/>
          </w:pPr>
          <w:proofErr w:type="spellStart"/>
          <w:r w:rsidRPr="00955CFA">
            <w:rPr>
              <w:b/>
              <w:bCs/>
              <w:lang w:val="en-US"/>
            </w:rPr>
            <w:t>İş</w:t>
          </w:r>
          <w:proofErr w:type="spellEnd"/>
          <w:r w:rsidRPr="00955CFA">
            <w:rPr>
              <w:b/>
              <w:bCs/>
              <w:lang w:val="en-US"/>
            </w:rPr>
            <w:t xml:space="preserve"> </w:t>
          </w:r>
          <w:proofErr w:type="spellStart"/>
          <w:r w:rsidRPr="00955CFA">
            <w:rPr>
              <w:b/>
              <w:bCs/>
              <w:lang w:val="en-US"/>
            </w:rPr>
            <w:t>Grubu</w:t>
          </w:r>
          <w:proofErr w:type="spellEnd"/>
          <w:r>
            <w:rPr>
              <w:b/>
              <w:bCs/>
              <w:lang w:val="en-US"/>
            </w:rPr>
            <w:t xml:space="preserve">: </w:t>
          </w:r>
          <w:r w:rsidRPr="00DB59E3">
            <w:t>Ana Grup&gt;İnşaat İmalatları</w:t>
          </w:r>
        </w:p>
      </w:tc>
      <w:tc>
        <w:tcPr>
          <w:tcW w:w="1743" w:type="dxa"/>
          <w:gridSpan w:val="2"/>
          <w:tcBorders>
            <w:top w:val="nil"/>
            <w:left w:val="nil"/>
            <w:bottom w:val="single" w:sz="4" w:space="0" w:color="7F7F7F"/>
            <w:right w:val="nil"/>
          </w:tcBorders>
          <w:noWrap/>
          <w:vAlign w:val="center"/>
        </w:tcPr>
        <w:p w14:paraId="2606F138" w14:textId="77777777" w:rsidR="003E1F3A" w:rsidRPr="00CF72E1" w:rsidRDefault="005C722C" w:rsidP="00DC732D">
          <w:pPr>
            <w:pStyle w:val="stbilgi"/>
            <w:spacing w:before="100" w:beforeAutospacing="1"/>
            <w:contextualSpacing/>
            <w:jc w:val="right"/>
          </w:pPr>
          <w:r w:rsidRPr="00CF72E1">
            <w:t xml:space="preserve">Sayfa </w:t>
          </w:r>
          <w:r w:rsidRPr="00CF72E1">
            <w:rPr>
              <w:bCs/>
            </w:rPr>
            <w:fldChar w:fldCharType="begin"/>
          </w:r>
          <w:r w:rsidRPr="00CF72E1">
            <w:rPr>
              <w:bCs/>
            </w:rPr>
            <w:instrText>PAGE  \* Arabic  \* MERGEFORMAT</w:instrText>
          </w:r>
          <w:r w:rsidRPr="00CF72E1">
            <w:rPr>
              <w:bCs/>
            </w:rPr>
            <w:fldChar w:fldCharType="separate"/>
          </w:r>
          <w:r w:rsidR="00D10254">
            <w:rPr>
              <w:bCs/>
              <w:noProof/>
            </w:rPr>
            <w:t>6</w:t>
          </w:r>
          <w:r w:rsidRPr="00CF72E1">
            <w:rPr>
              <w:bCs/>
            </w:rPr>
            <w:fldChar w:fldCharType="end"/>
          </w:r>
          <w:r w:rsidRPr="00CF72E1">
            <w:t xml:space="preserve"> / </w:t>
          </w:r>
          <w:r w:rsidRPr="00CF72E1">
            <w:rPr>
              <w:bCs/>
            </w:rPr>
            <w:fldChar w:fldCharType="begin"/>
          </w:r>
          <w:r w:rsidRPr="00CF72E1">
            <w:rPr>
              <w:bCs/>
            </w:rPr>
            <w:instrText>NUMPAGES  \* Arabic  \* MERGEFORMAT</w:instrText>
          </w:r>
          <w:r w:rsidRPr="00CF72E1">
            <w:rPr>
              <w:bCs/>
            </w:rPr>
            <w:fldChar w:fldCharType="separate"/>
          </w:r>
          <w:r w:rsidR="00D10254">
            <w:rPr>
              <w:bCs/>
              <w:noProof/>
            </w:rPr>
            <w:t>7</w:t>
          </w:r>
          <w:r w:rsidRPr="00CF72E1">
            <w:rPr>
              <w:bCs/>
            </w:rPr>
            <w:fldChar w:fldCharType="end"/>
          </w:r>
        </w:p>
      </w:tc>
    </w:tr>
    <w:tr w:rsidR="00E53598" w:rsidRPr="002F04C4" w14:paraId="53EE7256" w14:textId="77777777" w:rsidTr="00005FFA">
      <w:trPr>
        <w:trHeight w:val="340"/>
        <w:jc w:val="center"/>
      </w:trPr>
      <w:tc>
        <w:tcPr>
          <w:tcW w:w="542" w:type="dxa"/>
          <w:tcBorders>
            <w:top w:val="single" w:sz="4" w:space="0" w:color="7F7F7F"/>
            <w:left w:val="single" w:sz="4" w:space="0" w:color="7F7F7F"/>
            <w:bottom w:val="single" w:sz="4" w:space="0" w:color="7F7F7F"/>
            <w:right w:val="single" w:sz="4" w:space="0" w:color="7F7F7F"/>
          </w:tcBorders>
          <w:vAlign w:val="center"/>
        </w:tcPr>
        <w:p w14:paraId="6262A720" w14:textId="77777777" w:rsidR="00F96FFA" w:rsidRDefault="00F96FFA" w:rsidP="00DC732D">
          <w:pPr>
            <w:spacing w:before="100" w:beforeAutospacing="1"/>
            <w:contextualSpacing/>
            <w:jc w:val="center"/>
            <w:rPr>
              <w:b/>
              <w:bCs/>
              <w:sz w:val="16"/>
              <w:szCs w:val="16"/>
            </w:rPr>
          </w:pPr>
          <w:r>
            <w:rPr>
              <w:b/>
              <w:bCs/>
              <w:sz w:val="16"/>
              <w:szCs w:val="16"/>
            </w:rPr>
            <w:t>S.</w:t>
          </w:r>
        </w:p>
        <w:p w14:paraId="7DB2618B" w14:textId="77777777" w:rsidR="00E53598" w:rsidRPr="002F04C4" w:rsidRDefault="005003DE" w:rsidP="00DC732D">
          <w:pPr>
            <w:spacing w:before="100" w:beforeAutospacing="1"/>
            <w:contextualSpacing/>
            <w:jc w:val="center"/>
            <w:rPr>
              <w:b/>
              <w:bCs/>
              <w:sz w:val="16"/>
              <w:szCs w:val="16"/>
            </w:rPr>
          </w:pPr>
          <w:r w:rsidRPr="002F04C4">
            <w:rPr>
              <w:b/>
              <w:bCs/>
              <w:sz w:val="16"/>
              <w:szCs w:val="16"/>
            </w:rPr>
            <w:t>No</w:t>
          </w:r>
        </w:p>
      </w:tc>
      <w:tc>
        <w:tcPr>
          <w:tcW w:w="1178" w:type="dxa"/>
          <w:tcBorders>
            <w:top w:val="single" w:sz="4" w:space="0" w:color="7F7F7F"/>
            <w:left w:val="single" w:sz="4" w:space="0" w:color="7F7F7F"/>
            <w:bottom w:val="single" w:sz="4" w:space="0" w:color="7F7F7F"/>
            <w:right w:val="single" w:sz="4" w:space="0" w:color="7F7F7F"/>
          </w:tcBorders>
          <w:vAlign w:val="center"/>
        </w:tcPr>
        <w:p w14:paraId="3F55196B" w14:textId="77777777" w:rsidR="00E53598" w:rsidRPr="002F04C4" w:rsidRDefault="005003DE" w:rsidP="00DC732D">
          <w:pPr>
            <w:spacing w:before="100" w:beforeAutospacing="1"/>
            <w:contextualSpacing/>
            <w:jc w:val="center"/>
            <w:rPr>
              <w:b/>
              <w:bCs/>
              <w:sz w:val="16"/>
              <w:szCs w:val="16"/>
            </w:rPr>
          </w:pPr>
          <w:r w:rsidRPr="002F04C4">
            <w:rPr>
              <w:b/>
              <w:bCs/>
              <w:sz w:val="16"/>
              <w:szCs w:val="16"/>
            </w:rPr>
            <w:t>Poz No</w:t>
          </w:r>
        </w:p>
      </w:tc>
      <w:tc>
        <w:tcPr>
          <w:tcW w:w="5812" w:type="dxa"/>
          <w:tcBorders>
            <w:top w:val="single" w:sz="4" w:space="0" w:color="7F7F7F"/>
            <w:left w:val="single" w:sz="4" w:space="0" w:color="7F7F7F"/>
            <w:bottom w:val="single" w:sz="4" w:space="0" w:color="7F7F7F"/>
            <w:right w:val="single" w:sz="4" w:space="0" w:color="7F7F7F"/>
          </w:tcBorders>
          <w:vAlign w:val="center"/>
        </w:tcPr>
        <w:p w14:paraId="3EBCE487" w14:textId="77777777" w:rsidR="00E53598" w:rsidRPr="002F04C4" w:rsidRDefault="005003DE" w:rsidP="00DC732D">
          <w:pPr>
            <w:spacing w:before="100" w:beforeAutospacing="1"/>
            <w:contextualSpacing/>
            <w:jc w:val="center"/>
            <w:rPr>
              <w:b/>
              <w:bCs/>
              <w:sz w:val="16"/>
              <w:szCs w:val="16"/>
            </w:rPr>
          </w:pPr>
          <w:r w:rsidRPr="002F04C4">
            <w:rPr>
              <w:b/>
              <w:bCs/>
              <w:sz w:val="16"/>
              <w:szCs w:val="16"/>
            </w:rPr>
            <w:t>İmalatın Cinsi</w:t>
          </w:r>
        </w:p>
      </w:tc>
      <w:tc>
        <w:tcPr>
          <w:tcW w:w="567" w:type="dxa"/>
          <w:tcBorders>
            <w:top w:val="single" w:sz="4" w:space="0" w:color="7F7F7F"/>
            <w:left w:val="single" w:sz="4" w:space="0" w:color="7F7F7F"/>
            <w:bottom w:val="single" w:sz="4" w:space="0" w:color="7F7F7F"/>
            <w:right w:val="single" w:sz="4" w:space="0" w:color="7F7F7F"/>
          </w:tcBorders>
          <w:vAlign w:val="center"/>
        </w:tcPr>
        <w:p w14:paraId="6F97F3E5" w14:textId="77777777" w:rsidR="00E53598" w:rsidRPr="002F04C4" w:rsidRDefault="005003DE" w:rsidP="00DC732D">
          <w:pPr>
            <w:spacing w:before="100" w:beforeAutospacing="1"/>
            <w:ind w:left="-70" w:right="-70"/>
            <w:contextualSpacing/>
            <w:jc w:val="center"/>
            <w:rPr>
              <w:b/>
              <w:bCs/>
              <w:sz w:val="16"/>
              <w:szCs w:val="16"/>
            </w:rPr>
          </w:pPr>
          <w:r w:rsidRPr="002F04C4">
            <w:rPr>
              <w:b/>
              <w:bCs/>
              <w:sz w:val="16"/>
              <w:szCs w:val="16"/>
            </w:rPr>
            <w:t>Birim</w:t>
          </w:r>
        </w:p>
      </w:tc>
      <w:tc>
        <w:tcPr>
          <w:tcW w:w="992" w:type="dxa"/>
          <w:gridSpan w:val="2"/>
          <w:tcBorders>
            <w:top w:val="single" w:sz="4" w:space="0" w:color="7F7F7F"/>
            <w:left w:val="single" w:sz="4" w:space="0" w:color="7F7F7F"/>
            <w:bottom w:val="single" w:sz="4" w:space="0" w:color="7F7F7F"/>
            <w:right w:val="single" w:sz="4" w:space="0" w:color="7F7F7F"/>
          </w:tcBorders>
          <w:vAlign w:val="center"/>
        </w:tcPr>
        <w:p w14:paraId="337484C3" w14:textId="77777777" w:rsidR="00E53598" w:rsidRPr="002F04C4" w:rsidRDefault="005003DE" w:rsidP="00DC732D">
          <w:pPr>
            <w:spacing w:before="100" w:beforeAutospacing="1"/>
            <w:contextualSpacing/>
            <w:jc w:val="center"/>
            <w:rPr>
              <w:b/>
              <w:bCs/>
              <w:sz w:val="16"/>
              <w:szCs w:val="16"/>
            </w:rPr>
          </w:pPr>
          <w:r w:rsidRPr="002F04C4">
            <w:rPr>
              <w:b/>
              <w:bCs/>
              <w:sz w:val="16"/>
              <w:szCs w:val="16"/>
            </w:rPr>
            <w:t>Miktarı</w:t>
          </w:r>
        </w:p>
      </w:tc>
      <w:tc>
        <w:tcPr>
          <w:tcW w:w="869" w:type="dxa"/>
          <w:tcBorders>
            <w:top w:val="single" w:sz="4" w:space="0" w:color="7F7F7F"/>
            <w:left w:val="single" w:sz="4" w:space="0" w:color="7F7F7F"/>
            <w:bottom w:val="single" w:sz="4" w:space="0" w:color="7F7F7F"/>
            <w:right w:val="single" w:sz="4" w:space="0" w:color="7F7F7F"/>
          </w:tcBorders>
          <w:vAlign w:val="center"/>
        </w:tcPr>
        <w:p w14:paraId="18160E53" w14:textId="77777777" w:rsidR="00E53598" w:rsidRDefault="005003DE" w:rsidP="00DC732D">
          <w:pPr>
            <w:spacing w:before="100" w:beforeAutospacing="1"/>
            <w:ind w:left="-70"/>
            <w:contextualSpacing/>
            <w:jc w:val="center"/>
            <w:rPr>
              <w:b/>
              <w:bCs/>
              <w:sz w:val="16"/>
              <w:szCs w:val="16"/>
            </w:rPr>
          </w:pPr>
          <w:proofErr w:type="spellStart"/>
          <w:r w:rsidRPr="002F04C4">
            <w:rPr>
              <w:b/>
              <w:bCs/>
              <w:sz w:val="16"/>
              <w:szCs w:val="16"/>
            </w:rPr>
            <w:t>Pursantaj</w:t>
          </w:r>
          <w:proofErr w:type="spellEnd"/>
        </w:p>
        <w:p w14:paraId="213045B2" w14:textId="77777777" w:rsidR="00E53598" w:rsidRPr="002F04C4" w:rsidRDefault="005003DE" w:rsidP="00DC732D">
          <w:pPr>
            <w:spacing w:before="100" w:beforeAutospacing="1"/>
            <w:contextualSpacing/>
            <w:jc w:val="center"/>
            <w:rPr>
              <w:b/>
              <w:bCs/>
              <w:sz w:val="16"/>
              <w:szCs w:val="16"/>
            </w:rPr>
          </w:pPr>
          <w:r>
            <w:rPr>
              <w:b/>
              <w:bCs/>
              <w:sz w:val="16"/>
              <w:szCs w:val="16"/>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708"/>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557"/>
    <w:rsid w:val="00005FFA"/>
    <w:rsid w:val="00007CAB"/>
    <w:rsid w:val="0001223C"/>
    <w:rsid w:val="000143D8"/>
    <w:rsid w:val="0001499A"/>
    <w:rsid w:val="00023BD9"/>
    <w:rsid w:val="00025879"/>
    <w:rsid w:val="0008152C"/>
    <w:rsid w:val="00082BB3"/>
    <w:rsid w:val="00084DE9"/>
    <w:rsid w:val="00094998"/>
    <w:rsid w:val="000A25B4"/>
    <w:rsid w:val="000A3DE1"/>
    <w:rsid w:val="000A4E5D"/>
    <w:rsid w:val="000B6CE8"/>
    <w:rsid w:val="000C007C"/>
    <w:rsid w:val="000C0D60"/>
    <w:rsid w:val="000C3AB7"/>
    <w:rsid w:val="000C4DFD"/>
    <w:rsid w:val="000C5DBB"/>
    <w:rsid w:val="000D016C"/>
    <w:rsid w:val="000D19EB"/>
    <w:rsid w:val="000D3C80"/>
    <w:rsid w:val="000D6536"/>
    <w:rsid w:val="000F5996"/>
    <w:rsid w:val="000F5AAA"/>
    <w:rsid w:val="000F794D"/>
    <w:rsid w:val="00112929"/>
    <w:rsid w:val="00113853"/>
    <w:rsid w:val="00115904"/>
    <w:rsid w:val="001303F7"/>
    <w:rsid w:val="00135530"/>
    <w:rsid w:val="0015366F"/>
    <w:rsid w:val="00155BC9"/>
    <w:rsid w:val="00167C6D"/>
    <w:rsid w:val="001B4299"/>
    <w:rsid w:val="001C460B"/>
    <w:rsid w:val="001E1557"/>
    <w:rsid w:val="001E5DA8"/>
    <w:rsid w:val="00201857"/>
    <w:rsid w:val="002053B5"/>
    <w:rsid w:val="00213CD9"/>
    <w:rsid w:val="0021642A"/>
    <w:rsid w:val="00224AFE"/>
    <w:rsid w:val="002328B1"/>
    <w:rsid w:val="002576AF"/>
    <w:rsid w:val="00270EB1"/>
    <w:rsid w:val="002801AA"/>
    <w:rsid w:val="00281703"/>
    <w:rsid w:val="002B07BA"/>
    <w:rsid w:val="002B79A5"/>
    <w:rsid w:val="002C23ED"/>
    <w:rsid w:val="002E1E9C"/>
    <w:rsid w:val="002E755A"/>
    <w:rsid w:val="002F04C4"/>
    <w:rsid w:val="00301C08"/>
    <w:rsid w:val="003204F7"/>
    <w:rsid w:val="00322926"/>
    <w:rsid w:val="00336B2A"/>
    <w:rsid w:val="0033763C"/>
    <w:rsid w:val="003409F5"/>
    <w:rsid w:val="003667CB"/>
    <w:rsid w:val="003B6C8E"/>
    <w:rsid w:val="003E1F3A"/>
    <w:rsid w:val="003E3C6F"/>
    <w:rsid w:val="003E53E8"/>
    <w:rsid w:val="003F2D50"/>
    <w:rsid w:val="003F6DAB"/>
    <w:rsid w:val="00404592"/>
    <w:rsid w:val="0040508B"/>
    <w:rsid w:val="004224AE"/>
    <w:rsid w:val="0042773F"/>
    <w:rsid w:val="004442F7"/>
    <w:rsid w:val="00445426"/>
    <w:rsid w:val="004460A3"/>
    <w:rsid w:val="00451BCB"/>
    <w:rsid w:val="0045215D"/>
    <w:rsid w:val="00453505"/>
    <w:rsid w:val="00455B6C"/>
    <w:rsid w:val="004603CE"/>
    <w:rsid w:val="00463B0B"/>
    <w:rsid w:val="00476D9C"/>
    <w:rsid w:val="00483BC0"/>
    <w:rsid w:val="004B4139"/>
    <w:rsid w:val="004E4902"/>
    <w:rsid w:val="004F0EE3"/>
    <w:rsid w:val="004F356E"/>
    <w:rsid w:val="005003DE"/>
    <w:rsid w:val="005241DE"/>
    <w:rsid w:val="00536E33"/>
    <w:rsid w:val="00537E6C"/>
    <w:rsid w:val="0054392C"/>
    <w:rsid w:val="0055275B"/>
    <w:rsid w:val="005542BD"/>
    <w:rsid w:val="00554FC9"/>
    <w:rsid w:val="0055502C"/>
    <w:rsid w:val="005551D6"/>
    <w:rsid w:val="005553CA"/>
    <w:rsid w:val="00573925"/>
    <w:rsid w:val="00587384"/>
    <w:rsid w:val="00591584"/>
    <w:rsid w:val="005C722C"/>
    <w:rsid w:val="005D70FA"/>
    <w:rsid w:val="005E28A5"/>
    <w:rsid w:val="005E54AF"/>
    <w:rsid w:val="005F092A"/>
    <w:rsid w:val="005F1664"/>
    <w:rsid w:val="006244C6"/>
    <w:rsid w:val="00627ACA"/>
    <w:rsid w:val="00636A12"/>
    <w:rsid w:val="00642997"/>
    <w:rsid w:val="00650869"/>
    <w:rsid w:val="00661307"/>
    <w:rsid w:val="00661699"/>
    <w:rsid w:val="0066459B"/>
    <w:rsid w:val="0069432C"/>
    <w:rsid w:val="006A54EB"/>
    <w:rsid w:val="006A5FD8"/>
    <w:rsid w:val="006C34A5"/>
    <w:rsid w:val="006C76EB"/>
    <w:rsid w:val="006D7E1A"/>
    <w:rsid w:val="006E39C8"/>
    <w:rsid w:val="006E56AE"/>
    <w:rsid w:val="007009A3"/>
    <w:rsid w:val="00707858"/>
    <w:rsid w:val="007103AD"/>
    <w:rsid w:val="007213E5"/>
    <w:rsid w:val="0075515F"/>
    <w:rsid w:val="00765801"/>
    <w:rsid w:val="007708BB"/>
    <w:rsid w:val="00777BCC"/>
    <w:rsid w:val="00777D1A"/>
    <w:rsid w:val="00791E05"/>
    <w:rsid w:val="00794E7F"/>
    <w:rsid w:val="007A42F7"/>
    <w:rsid w:val="007B055F"/>
    <w:rsid w:val="007B6936"/>
    <w:rsid w:val="007B76D4"/>
    <w:rsid w:val="007C7465"/>
    <w:rsid w:val="007E78D4"/>
    <w:rsid w:val="007F1F9D"/>
    <w:rsid w:val="007F2C9B"/>
    <w:rsid w:val="00802ADB"/>
    <w:rsid w:val="00806E34"/>
    <w:rsid w:val="008166CB"/>
    <w:rsid w:val="008225D0"/>
    <w:rsid w:val="00824D4D"/>
    <w:rsid w:val="00831538"/>
    <w:rsid w:val="00833BE5"/>
    <w:rsid w:val="00834C73"/>
    <w:rsid w:val="00845C00"/>
    <w:rsid w:val="00846106"/>
    <w:rsid w:val="00862053"/>
    <w:rsid w:val="00872557"/>
    <w:rsid w:val="00874DB4"/>
    <w:rsid w:val="008864AE"/>
    <w:rsid w:val="0089275E"/>
    <w:rsid w:val="008A5646"/>
    <w:rsid w:val="008B741A"/>
    <w:rsid w:val="008C7837"/>
    <w:rsid w:val="008E2041"/>
    <w:rsid w:val="008E7721"/>
    <w:rsid w:val="008F442D"/>
    <w:rsid w:val="0091436B"/>
    <w:rsid w:val="00932E17"/>
    <w:rsid w:val="00955CFA"/>
    <w:rsid w:val="009623E7"/>
    <w:rsid w:val="009707FF"/>
    <w:rsid w:val="00971126"/>
    <w:rsid w:val="009713C5"/>
    <w:rsid w:val="009721D9"/>
    <w:rsid w:val="00976D0A"/>
    <w:rsid w:val="00990640"/>
    <w:rsid w:val="009A144A"/>
    <w:rsid w:val="009A4FA6"/>
    <w:rsid w:val="009B2A78"/>
    <w:rsid w:val="009B5B0A"/>
    <w:rsid w:val="009C5B65"/>
    <w:rsid w:val="009E3874"/>
    <w:rsid w:val="009E5B27"/>
    <w:rsid w:val="009F26E2"/>
    <w:rsid w:val="009F2D1F"/>
    <w:rsid w:val="00A00625"/>
    <w:rsid w:val="00A1639B"/>
    <w:rsid w:val="00A5047D"/>
    <w:rsid w:val="00A6025A"/>
    <w:rsid w:val="00A659AC"/>
    <w:rsid w:val="00A70A4D"/>
    <w:rsid w:val="00A90965"/>
    <w:rsid w:val="00A93E23"/>
    <w:rsid w:val="00AA2444"/>
    <w:rsid w:val="00AA554A"/>
    <w:rsid w:val="00AB34AA"/>
    <w:rsid w:val="00AC74CB"/>
    <w:rsid w:val="00AD0E0A"/>
    <w:rsid w:val="00AD3C1D"/>
    <w:rsid w:val="00AF06BF"/>
    <w:rsid w:val="00AF401B"/>
    <w:rsid w:val="00AF6527"/>
    <w:rsid w:val="00B10F2C"/>
    <w:rsid w:val="00B1222C"/>
    <w:rsid w:val="00B16353"/>
    <w:rsid w:val="00B17C81"/>
    <w:rsid w:val="00B25211"/>
    <w:rsid w:val="00B30B80"/>
    <w:rsid w:val="00B44C36"/>
    <w:rsid w:val="00B504B2"/>
    <w:rsid w:val="00B5659E"/>
    <w:rsid w:val="00B623B7"/>
    <w:rsid w:val="00B66D7A"/>
    <w:rsid w:val="00B724F7"/>
    <w:rsid w:val="00B83B07"/>
    <w:rsid w:val="00B85B0F"/>
    <w:rsid w:val="00B94C75"/>
    <w:rsid w:val="00B96F8F"/>
    <w:rsid w:val="00BA13EB"/>
    <w:rsid w:val="00BA6A7F"/>
    <w:rsid w:val="00C10267"/>
    <w:rsid w:val="00C111AF"/>
    <w:rsid w:val="00C25D1F"/>
    <w:rsid w:val="00C3512E"/>
    <w:rsid w:val="00C52407"/>
    <w:rsid w:val="00C53955"/>
    <w:rsid w:val="00C545DF"/>
    <w:rsid w:val="00C604BC"/>
    <w:rsid w:val="00C613F9"/>
    <w:rsid w:val="00C62BD8"/>
    <w:rsid w:val="00C722E4"/>
    <w:rsid w:val="00C85229"/>
    <w:rsid w:val="00C91000"/>
    <w:rsid w:val="00C97B00"/>
    <w:rsid w:val="00C97DD8"/>
    <w:rsid w:val="00CA7EA1"/>
    <w:rsid w:val="00CB5F86"/>
    <w:rsid w:val="00CE0C0F"/>
    <w:rsid w:val="00CF3338"/>
    <w:rsid w:val="00CF72E1"/>
    <w:rsid w:val="00D06343"/>
    <w:rsid w:val="00D10254"/>
    <w:rsid w:val="00D12C19"/>
    <w:rsid w:val="00D1589E"/>
    <w:rsid w:val="00D15ACB"/>
    <w:rsid w:val="00D15B5C"/>
    <w:rsid w:val="00D24BD8"/>
    <w:rsid w:val="00D278C6"/>
    <w:rsid w:val="00D36E5D"/>
    <w:rsid w:val="00D4564A"/>
    <w:rsid w:val="00D46CC0"/>
    <w:rsid w:val="00D57321"/>
    <w:rsid w:val="00D76EF9"/>
    <w:rsid w:val="00DA4C8F"/>
    <w:rsid w:val="00DB5951"/>
    <w:rsid w:val="00DB59E3"/>
    <w:rsid w:val="00DC732D"/>
    <w:rsid w:val="00DE31AB"/>
    <w:rsid w:val="00DE6DAF"/>
    <w:rsid w:val="00DF29F0"/>
    <w:rsid w:val="00DF41A4"/>
    <w:rsid w:val="00E011CF"/>
    <w:rsid w:val="00E20110"/>
    <w:rsid w:val="00E21B66"/>
    <w:rsid w:val="00E259CA"/>
    <w:rsid w:val="00E40A8C"/>
    <w:rsid w:val="00E53598"/>
    <w:rsid w:val="00E558FD"/>
    <w:rsid w:val="00E72872"/>
    <w:rsid w:val="00E73746"/>
    <w:rsid w:val="00E737D0"/>
    <w:rsid w:val="00E7518E"/>
    <w:rsid w:val="00E80931"/>
    <w:rsid w:val="00E84241"/>
    <w:rsid w:val="00E90BFA"/>
    <w:rsid w:val="00E911AC"/>
    <w:rsid w:val="00E92235"/>
    <w:rsid w:val="00EA02B9"/>
    <w:rsid w:val="00EA2AC3"/>
    <w:rsid w:val="00EC4000"/>
    <w:rsid w:val="00EC4821"/>
    <w:rsid w:val="00EC7C57"/>
    <w:rsid w:val="00ED2F0A"/>
    <w:rsid w:val="00ED4B87"/>
    <w:rsid w:val="00ED5B12"/>
    <w:rsid w:val="00ED7C2A"/>
    <w:rsid w:val="00EE03A0"/>
    <w:rsid w:val="00EF18A3"/>
    <w:rsid w:val="00EF1E80"/>
    <w:rsid w:val="00F20990"/>
    <w:rsid w:val="00F21A90"/>
    <w:rsid w:val="00F2333A"/>
    <w:rsid w:val="00F254FD"/>
    <w:rsid w:val="00F37F53"/>
    <w:rsid w:val="00F406C2"/>
    <w:rsid w:val="00F47338"/>
    <w:rsid w:val="00F54716"/>
    <w:rsid w:val="00F612F7"/>
    <w:rsid w:val="00F654E3"/>
    <w:rsid w:val="00F65C8B"/>
    <w:rsid w:val="00F73BAA"/>
    <w:rsid w:val="00F846E8"/>
    <w:rsid w:val="00F95623"/>
    <w:rsid w:val="00F96FFA"/>
    <w:rsid w:val="00FB01EF"/>
    <w:rsid w:val="00FB169D"/>
    <w:rsid w:val="00FF0D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A39D05"/>
  <w14:defaultImageDpi w14:val="0"/>
  <w15:docId w15:val="{6AA9B127-9ED4-4E17-8C45-3246244D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69D"/>
    <w:pPr>
      <w:spacing w:after="0" w:line="240" w:lineRule="auto"/>
    </w:pPr>
    <w:rPr>
      <w:rFonts w:ascii="Arial" w:hAnsi="Arial" w:cs="Arial"/>
      <w:sz w:val="20"/>
      <w:szCs w:val="20"/>
    </w:rPr>
  </w:style>
  <w:style w:type="paragraph" w:styleId="Balk1">
    <w:name w:val="heading 1"/>
    <w:basedOn w:val="Normal"/>
    <w:next w:val="Normal"/>
    <w:link w:val="Balk1Char"/>
    <w:uiPriority w:val="9"/>
    <w:qFormat/>
    <w:rsid w:val="00FB169D"/>
    <w:pPr>
      <w:keepNext/>
      <w:spacing w:before="240" w:after="60"/>
      <w:outlineLvl w:val="0"/>
    </w:pPr>
    <w:rPr>
      <w:rFonts w:ascii="Times New Roman" w:hAnsi="Times New Roman" w:cs="Times New Roman"/>
      <w:b/>
      <w:bCs/>
      <w:kern w:val="32"/>
      <w:sz w:val="32"/>
      <w:szCs w:val="32"/>
    </w:rPr>
  </w:style>
  <w:style w:type="paragraph" w:styleId="Balk2">
    <w:name w:val="heading 2"/>
    <w:basedOn w:val="Normal"/>
    <w:next w:val="Normal"/>
    <w:link w:val="Balk2Char"/>
    <w:uiPriority w:val="9"/>
    <w:unhideWhenUsed/>
    <w:qFormat/>
    <w:rsid w:val="00FB169D"/>
    <w:pPr>
      <w:keepNext/>
      <w:spacing w:before="240" w:after="60"/>
      <w:outlineLvl w:val="1"/>
    </w:pPr>
    <w:rPr>
      <w:rFonts w:ascii="Times New Roman" w:hAnsi="Times New Roman" w:cs="Times New Roman"/>
      <w:b/>
      <w:bCs/>
      <w:i/>
      <w:iCs/>
      <w:sz w:val="28"/>
      <w:szCs w:val="28"/>
    </w:rPr>
  </w:style>
  <w:style w:type="paragraph" w:styleId="Balk3">
    <w:name w:val="heading 3"/>
    <w:basedOn w:val="Normal"/>
    <w:next w:val="Normal"/>
    <w:link w:val="Balk3Char"/>
    <w:uiPriority w:val="9"/>
    <w:semiHidden/>
    <w:unhideWhenUsed/>
    <w:qFormat/>
    <w:rsid w:val="00FB169D"/>
    <w:pPr>
      <w:keepNext/>
      <w:spacing w:before="240" w:after="60"/>
      <w:outlineLvl w:val="2"/>
    </w:pPr>
    <w:rPr>
      <w:rFonts w:ascii="Times New Roman" w:hAnsi="Times New Roman" w:cs="Times New Roman"/>
      <w:b/>
      <w:bCs/>
      <w:sz w:val="26"/>
      <w:szCs w:val="26"/>
    </w:rPr>
  </w:style>
  <w:style w:type="paragraph" w:styleId="Balk4">
    <w:name w:val="heading 4"/>
    <w:basedOn w:val="Normal"/>
    <w:next w:val="Normal"/>
    <w:link w:val="Balk4Char"/>
    <w:uiPriority w:val="9"/>
    <w:semiHidden/>
    <w:unhideWhenUsed/>
    <w:qFormat/>
    <w:rsid w:val="00FB169D"/>
    <w:pPr>
      <w:keepNext/>
      <w:spacing w:before="240" w:after="60"/>
      <w:outlineLvl w:val="3"/>
    </w:pPr>
    <w:rPr>
      <w:rFonts w:ascii="Times New Roman" w:hAnsi="Times New Roman" w:cs="Times New Roman"/>
      <w:b/>
      <w:bCs/>
      <w:sz w:val="28"/>
      <w:szCs w:val="28"/>
    </w:rPr>
  </w:style>
  <w:style w:type="paragraph" w:styleId="Balk5">
    <w:name w:val="heading 5"/>
    <w:basedOn w:val="Normal"/>
    <w:next w:val="Normal"/>
    <w:link w:val="Balk5Char"/>
    <w:uiPriority w:val="9"/>
    <w:semiHidden/>
    <w:unhideWhenUsed/>
    <w:qFormat/>
    <w:rsid w:val="00FB169D"/>
    <w:pPr>
      <w:spacing w:before="240" w:after="60"/>
      <w:outlineLvl w:val="4"/>
    </w:pPr>
    <w:rPr>
      <w:rFonts w:ascii="Times New Roman" w:hAnsi="Times New Roman" w:cs="Times New Roman"/>
      <w:b/>
      <w:bCs/>
      <w:i/>
      <w:iCs/>
      <w:sz w:val="26"/>
      <w:szCs w:val="26"/>
    </w:rPr>
  </w:style>
  <w:style w:type="paragraph" w:styleId="Balk6">
    <w:name w:val="heading 6"/>
    <w:basedOn w:val="Normal"/>
    <w:next w:val="Normal"/>
    <w:link w:val="Balk6Char"/>
    <w:uiPriority w:val="9"/>
    <w:semiHidden/>
    <w:unhideWhenUsed/>
    <w:qFormat/>
    <w:rsid w:val="00FB169D"/>
    <w:pPr>
      <w:spacing w:before="240" w:after="60"/>
      <w:outlineLvl w:val="5"/>
    </w:pPr>
    <w:rPr>
      <w:rFonts w:ascii="Times New Roman" w:hAnsi="Times New Roman" w:cs="Times New Roman"/>
      <w:b/>
      <w:bCs/>
      <w:sz w:val="22"/>
      <w:szCs w:val="22"/>
    </w:rPr>
  </w:style>
  <w:style w:type="paragraph" w:styleId="Balk7">
    <w:name w:val="heading 7"/>
    <w:basedOn w:val="Normal"/>
    <w:next w:val="Normal"/>
    <w:link w:val="Balk7Char"/>
    <w:uiPriority w:val="9"/>
    <w:semiHidden/>
    <w:unhideWhenUsed/>
    <w:qFormat/>
    <w:rsid w:val="00FB169D"/>
    <w:pPr>
      <w:spacing w:before="240" w:after="60"/>
      <w:outlineLvl w:val="6"/>
    </w:pPr>
    <w:rPr>
      <w:rFonts w:ascii="Times New Roman" w:hAnsi="Times New Roman" w:cs="Times New Roman"/>
      <w:sz w:val="24"/>
      <w:szCs w:val="24"/>
    </w:rPr>
  </w:style>
  <w:style w:type="paragraph" w:styleId="Balk8">
    <w:name w:val="heading 8"/>
    <w:basedOn w:val="Normal"/>
    <w:next w:val="Normal"/>
    <w:link w:val="Balk8Char"/>
    <w:uiPriority w:val="9"/>
    <w:semiHidden/>
    <w:unhideWhenUsed/>
    <w:qFormat/>
    <w:rsid w:val="00FB169D"/>
    <w:pPr>
      <w:spacing w:before="240" w:after="60"/>
      <w:outlineLvl w:val="7"/>
    </w:pPr>
    <w:rPr>
      <w:rFonts w:ascii="Times New Roman" w:hAnsi="Times New Roman" w:cs="Times New Roman"/>
      <w:i/>
      <w:iCs/>
      <w:sz w:val="24"/>
      <w:szCs w:val="24"/>
    </w:rPr>
  </w:style>
  <w:style w:type="paragraph" w:styleId="Balk9">
    <w:name w:val="heading 9"/>
    <w:basedOn w:val="Normal"/>
    <w:next w:val="Normal"/>
    <w:link w:val="Balk9Char"/>
    <w:uiPriority w:val="9"/>
    <w:semiHidden/>
    <w:unhideWhenUsed/>
    <w:qFormat/>
    <w:rsid w:val="00FB169D"/>
    <w:pPr>
      <w:spacing w:before="240" w:after="60"/>
      <w:outlineLvl w:val="8"/>
    </w:pPr>
    <w:rPr>
      <w:rFonts w:ascii="Times New Roman" w:hAnsi="Times New Roman" w:cs="Times New Roman"/>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locked/>
    <w:rsid w:val="00FB169D"/>
    <w:rPr>
      <w:rFonts w:ascii="Times New Roman" w:eastAsia="Times New Roman" w:hAnsi="Times New Roman" w:cs="Times New Roman"/>
      <w:b/>
      <w:bCs/>
      <w:kern w:val="32"/>
      <w:sz w:val="32"/>
      <w:szCs w:val="32"/>
    </w:rPr>
  </w:style>
  <w:style w:type="character" w:customStyle="1" w:styleId="Balk2Char">
    <w:name w:val="Başlık 2 Char"/>
    <w:basedOn w:val="VarsaylanParagrafYazTipi"/>
    <w:link w:val="Balk2"/>
    <w:uiPriority w:val="9"/>
    <w:locked/>
    <w:rsid w:val="00FB169D"/>
    <w:rPr>
      <w:rFonts w:ascii="Times New Roman" w:eastAsia="Times New Roman" w:hAnsi="Times New Roman" w:cs="Times New Roman"/>
      <w:b/>
      <w:bCs/>
      <w:i/>
      <w:iCs/>
      <w:sz w:val="28"/>
      <w:szCs w:val="28"/>
    </w:rPr>
  </w:style>
  <w:style w:type="character" w:customStyle="1" w:styleId="Balk3Char">
    <w:name w:val="Başlık 3 Char"/>
    <w:basedOn w:val="VarsaylanParagrafYazTipi"/>
    <w:link w:val="Balk3"/>
    <w:uiPriority w:val="9"/>
    <w:semiHidden/>
    <w:locked/>
    <w:rsid w:val="00FB169D"/>
    <w:rPr>
      <w:rFonts w:ascii="Times New Roman" w:eastAsia="Times New Roman" w:hAnsi="Times New Roman" w:cs="Times New Roman"/>
      <w:b/>
      <w:bCs/>
      <w:sz w:val="26"/>
      <w:szCs w:val="26"/>
    </w:rPr>
  </w:style>
  <w:style w:type="character" w:customStyle="1" w:styleId="Balk4Char">
    <w:name w:val="Başlık 4 Char"/>
    <w:basedOn w:val="VarsaylanParagrafYazTipi"/>
    <w:link w:val="Balk4"/>
    <w:uiPriority w:val="9"/>
    <w:semiHidden/>
    <w:locked/>
    <w:rsid w:val="00FB169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uiPriority w:val="9"/>
    <w:semiHidden/>
    <w:locked/>
    <w:rsid w:val="00FB169D"/>
    <w:rPr>
      <w:rFonts w:ascii="Times New Roman" w:eastAsia="Times New Roman" w:hAnsi="Times New Roman" w:cs="Times New Roman"/>
      <w:b/>
      <w:bCs/>
      <w:i/>
      <w:iCs/>
      <w:sz w:val="26"/>
      <w:szCs w:val="26"/>
    </w:rPr>
  </w:style>
  <w:style w:type="character" w:customStyle="1" w:styleId="Balk6Char">
    <w:name w:val="Başlık 6 Char"/>
    <w:basedOn w:val="VarsaylanParagrafYazTipi"/>
    <w:link w:val="Balk6"/>
    <w:uiPriority w:val="9"/>
    <w:semiHidden/>
    <w:locked/>
    <w:rsid w:val="00FB169D"/>
    <w:rPr>
      <w:rFonts w:ascii="Times New Roman" w:eastAsia="Times New Roman" w:hAnsi="Times New Roman" w:cs="Times New Roman"/>
      <w:b/>
      <w:bCs/>
    </w:rPr>
  </w:style>
  <w:style w:type="character" w:customStyle="1" w:styleId="Balk7Char">
    <w:name w:val="Başlık 7 Char"/>
    <w:basedOn w:val="VarsaylanParagrafYazTipi"/>
    <w:link w:val="Balk7"/>
    <w:uiPriority w:val="9"/>
    <w:semiHidden/>
    <w:locked/>
    <w:rsid w:val="00FB169D"/>
    <w:rPr>
      <w:rFonts w:ascii="Times New Roman" w:eastAsia="Times New Roman" w:hAnsi="Times New Roman" w:cs="Times New Roman"/>
      <w:sz w:val="24"/>
      <w:szCs w:val="24"/>
    </w:rPr>
  </w:style>
  <w:style w:type="character" w:customStyle="1" w:styleId="Balk8Char">
    <w:name w:val="Başlık 8 Char"/>
    <w:basedOn w:val="VarsaylanParagrafYazTipi"/>
    <w:link w:val="Balk8"/>
    <w:uiPriority w:val="9"/>
    <w:semiHidden/>
    <w:locked/>
    <w:rsid w:val="00FB169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semiHidden/>
    <w:locked/>
    <w:rsid w:val="00FB169D"/>
    <w:rPr>
      <w:rFonts w:ascii="Times New Roman" w:eastAsia="Times New Roman" w:hAnsi="Times New Roman" w:cs="Times New Roman"/>
    </w:rPr>
  </w:style>
  <w:style w:type="paragraph" w:styleId="BalonMetni">
    <w:name w:val="Balloon Text"/>
    <w:basedOn w:val="Normal"/>
    <w:link w:val="BalonMetniChar"/>
    <w:uiPriority w:val="99"/>
    <w:semiHidden/>
    <w:rPr>
      <w:rFonts w:ascii="Tahoma" w:hAnsi="Tahoma" w:cs="Tahoma"/>
      <w:sz w:val="16"/>
      <w:szCs w:val="16"/>
    </w:rPr>
  </w:style>
  <w:style w:type="character" w:customStyle="1" w:styleId="BalonMetniChar">
    <w:name w:val="Balon Metni Char"/>
    <w:basedOn w:val="VarsaylanParagrafYazTipi"/>
    <w:link w:val="BalonMetni"/>
    <w:uiPriority w:val="99"/>
    <w:semiHidden/>
    <w:locked/>
    <w:rPr>
      <w:rFonts w:ascii="Tahoma" w:hAnsi="Tahoma" w:cs="Tahoma"/>
      <w:sz w:val="16"/>
      <w:szCs w:val="16"/>
    </w:rPr>
  </w:style>
  <w:style w:type="paragraph" w:styleId="stbilgi">
    <w:name w:val="header"/>
    <w:basedOn w:val="Normal"/>
    <w:link w:val="stbilgiChar"/>
    <w:uiPriority w:val="99"/>
    <w:rsid w:val="00C604BC"/>
    <w:pPr>
      <w:tabs>
        <w:tab w:val="center" w:pos="4536"/>
        <w:tab w:val="right" w:pos="9072"/>
      </w:tabs>
    </w:pPr>
  </w:style>
  <w:style w:type="paragraph" w:styleId="KonuBal">
    <w:name w:val="Title"/>
    <w:basedOn w:val="Normal"/>
    <w:link w:val="KonuBalChar"/>
    <w:uiPriority w:val="99"/>
    <w:qFormat/>
    <w:rsid w:val="00FB169D"/>
    <w:pPr>
      <w:overflowPunct w:val="0"/>
      <w:autoSpaceDE w:val="0"/>
      <w:autoSpaceDN w:val="0"/>
      <w:adjustRightInd w:val="0"/>
      <w:jc w:val="center"/>
      <w:textAlignment w:val="baseline"/>
    </w:pPr>
    <w:rPr>
      <w:rFonts w:ascii="Times New Roman" w:hAnsi="Times New Roman" w:cs="Times New Roman"/>
      <w:b/>
      <w:bCs/>
      <w:kern w:val="28"/>
      <w:sz w:val="32"/>
      <w:szCs w:val="32"/>
    </w:rPr>
  </w:style>
  <w:style w:type="character" w:customStyle="1" w:styleId="AltbilgiChar">
    <w:name w:val="Altbilgi Char"/>
    <w:basedOn w:val="VarsaylanParagrafYazTipi"/>
    <w:link w:val="Altbilgi"/>
    <w:uiPriority w:val="99"/>
    <w:semiHidden/>
    <w:locked/>
    <w:rPr>
      <w:rFonts w:ascii="Arial" w:hAnsi="Arial" w:cs="Arial"/>
      <w:sz w:val="20"/>
      <w:szCs w:val="20"/>
    </w:rPr>
  </w:style>
  <w:style w:type="character" w:styleId="SayfaNumaras">
    <w:name w:val="page number"/>
    <w:basedOn w:val="VarsaylanParagrafYazTipi"/>
    <w:uiPriority w:val="99"/>
    <w:rsid w:val="00D36E5D"/>
    <w:rPr>
      <w:rFonts w:cs="Times New Roman"/>
    </w:rPr>
  </w:style>
  <w:style w:type="paragraph" w:styleId="Altbilgi">
    <w:name w:val="footer"/>
    <w:basedOn w:val="Normal"/>
    <w:link w:val="AltbilgiChar"/>
    <w:uiPriority w:val="99"/>
    <w:rsid w:val="00C604BC"/>
    <w:pPr>
      <w:tabs>
        <w:tab w:val="center" w:pos="4536"/>
        <w:tab w:val="right" w:pos="9072"/>
      </w:tabs>
    </w:pPr>
  </w:style>
  <w:style w:type="character" w:customStyle="1" w:styleId="AltBilgiChar0">
    <w:name w:val="Alt Bilgi Char"/>
    <w:basedOn w:val="VarsaylanParagrafYazTipi"/>
    <w:uiPriority w:val="99"/>
    <w:semiHidden/>
    <w:rPr>
      <w:rFonts w:ascii="Arial" w:hAnsi="Arial" w:cs="Arial"/>
      <w:sz w:val="20"/>
      <w:szCs w:val="20"/>
    </w:rPr>
  </w:style>
  <w:style w:type="paragraph" w:styleId="ResimYazs">
    <w:name w:val="caption"/>
    <w:basedOn w:val="Normal"/>
    <w:next w:val="Normal"/>
    <w:uiPriority w:val="35"/>
    <w:semiHidden/>
    <w:unhideWhenUsed/>
    <w:qFormat/>
    <w:rsid w:val="00FB169D"/>
    <w:pPr>
      <w:spacing w:after="200"/>
    </w:pPr>
    <w:rPr>
      <w:b/>
      <w:bCs/>
      <w:color w:val="4F81BD"/>
      <w:sz w:val="18"/>
      <w:szCs w:val="18"/>
    </w:rPr>
  </w:style>
  <w:style w:type="paragraph" w:styleId="ListeParagraf">
    <w:name w:val="List Paragraph"/>
    <w:basedOn w:val="Normal"/>
    <w:uiPriority w:val="34"/>
    <w:qFormat/>
    <w:rsid w:val="00FB169D"/>
    <w:pPr>
      <w:ind w:left="708"/>
    </w:pPr>
  </w:style>
  <w:style w:type="character" w:customStyle="1" w:styleId="stbilgiChar">
    <w:name w:val="Üstbilgi Char"/>
    <w:basedOn w:val="VarsaylanParagrafYazTipi"/>
    <w:link w:val="stbilgi"/>
    <w:uiPriority w:val="99"/>
    <w:locked/>
    <w:rPr>
      <w:rFonts w:ascii="Arial" w:hAnsi="Arial" w:cs="Arial"/>
      <w:sz w:val="20"/>
      <w:szCs w:val="20"/>
    </w:rPr>
  </w:style>
  <w:style w:type="character" w:customStyle="1" w:styleId="KonuBalChar">
    <w:name w:val="Konu Başlığı Char"/>
    <w:basedOn w:val="VarsaylanParagrafYazTipi"/>
    <w:link w:val="KonuBal"/>
    <w:uiPriority w:val="99"/>
    <w:locked/>
    <w:rsid w:val="00FB169D"/>
    <w:rPr>
      <w:rFonts w:ascii="Times New Roman" w:eastAsia="Times New Roman" w:hAnsi="Times New Roman" w:cs="Times New Roman"/>
      <w:b/>
      <w:bCs/>
      <w:kern w:val="28"/>
      <w:sz w:val="32"/>
      <w:szCs w:val="32"/>
    </w:rPr>
  </w:style>
  <w:style w:type="paragraph" w:styleId="Altyaz">
    <w:name w:val="Subtitle"/>
    <w:basedOn w:val="Normal"/>
    <w:next w:val="Normal"/>
    <w:link w:val="AltyazChar"/>
    <w:uiPriority w:val="11"/>
    <w:qFormat/>
    <w:rsid w:val="00FB169D"/>
    <w:pPr>
      <w:spacing w:after="60"/>
      <w:jc w:val="center"/>
      <w:outlineLvl w:val="1"/>
    </w:pPr>
    <w:rPr>
      <w:rFonts w:ascii="Times New Roman" w:hAnsi="Times New Roman" w:cs="Times New Roman"/>
      <w:sz w:val="24"/>
      <w:szCs w:val="24"/>
    </w:rPr>
  </w:style>
  <w:style w:type="paragraph" w:styleId="Alnt">
    <w:name w:val="Quote"/>
    <w:basedOn w:val="Normal"/>
    <w:next w:val="Normal"/>
    <w:link w:val="AlntChar"/>
    <w:uiPriority w:val="29"/>
    <w:qFormat/>
    <w:rsid w:val="00FB169D"/>
    <w:rPr>
      <w:i/>
      <w:iCs/>
      <w:color w:val="000000"/>
    </w:rPr>
  </w:style>
  <w:style w:type="character" w:styleId="Gl">
    <w:name w:val="Strong"/>
    <w:basedOn w:val="VarsaylanParagrafYazTipi"/>
    <w:uiPriority w:val="22"/>
    <w:qFormat/>
    <w:rsid w:val="00FB169D"/>
    <w:rPr>
      <w:rFonts w:cs="Times New Roman"/>
      <w:b/>
    </w:rPr>
  </w:style>
  <w:style w:type="character" w:styleId="Vurgu">
    <w:name w:val="Emphasis"/>
    <w:basedOn w:val="VarsaylanParagrafYazTipi"/>
    <w:uiPriority w:val="20"/>
    <w:qFormat/>
    <w:rsid w:val="00FB169D"/>
    <w:rPr>
      <w:rFonts w:cs="Times New Roman"/>
      <w:i/>
    </w:rPr>
  </w:style>
  <w:style w:type="paragraph" w:styleId="AralkYok">
    <w:name w:val="No Spacing"/>
    <w:basedOn w:val="Normal"/>
    <w:uiPriority w:val="1"/>
    <w:qFormat/>
    <w:rsid w:val="00FB169D"/>
  </w:style>
  <w:style w:type="character" w:customStyle="1" w:styleId="AltyazChar">
    <w:name w:val="Altyazı Char"/>
    <w:basedOn w:val="VarsaylanParagrafYazTipi"/>
    <w:link w:val="Altyaz"/>
    <w:uiPriority w:val="11"/>
    <w:locked/>
    <w:rsid w:val="00FB169D"/>
    <w:rPr>
      <w:rFonts w:ascii="Times New Roman" w:eastAsia="Times New Roman" w:hAnsi="Times New Roman" w:cs="Times New Roman"/>
      <w:sz w:val="24"/>
      <w:szCs w:val="24"/>
    </w:rPr>
  </w:style>
  <w:style w:type="character" w:customStyle="1" w:styleId="KeskinTrnakChar">
    <w:name w:val="Keskin Tırnak Char"/>
    <w:basedOn w:val="VarsaylanParagrafYazTipi"/>
    <w:uiPriority w:val="30"/>
    <w:rPr>
      <w:rFonts w:ascii="Arial" w:hAnsi="Arial" w:cs="Arial"/>
      <w:b/>
      <w:bCs/>
      <w:i/>
      <w:iCs/>
      <w:color w:val="4F81BD"/>
      <w:sz w:val="20"/>
      <w:szCs w:val="20"/>
    </w:rPr>
  </w:style>
  <w:style w:type="paragraph" w:styleId="GlAlnt">
    <w:name w:val="Intense Quote"/>
    <w:basedOn w:val="Normal"/>
    <w:next w:val="Normal"/>
    <w:link w:val="GlAlntChar2"/>
    <w:uiPriority w:val="30"/>
    <w:qFormat/>
    <w:rsid w:val="00FB169D"/>
    <w:pPr>
      <w:pBdr>
        <w:bottom w:val="single" w:sz="4" w:space="4" w:color="4F81BD"/>
      </w:pBdr>
      <w:spacing w:before="200" w:after="280"/>
      <w:ind w:left="936" w:right="936"/>
    </w:pPr>
    <w:rPr>
      <w:b/>
      <w:bCs/>
      <w:i/>
      <w:iCs/>
      <w:color w:val="4F81BD"/>
    </w:rPr>
  </w:style>
  <w:style w:type="character" w:customStyle="1" w:styleId="AlntChar">
    <w:name w:val="Alıntı Char"/>
    <w:basedOn w:val="VarsaylanParagrafYazTipi"/>
    <w:link w:val="Alnt"/>
    <w:uiPriority w:val="29"/>
    <w:locked/>
    <w:rsid w:val="00FB169D"/>
    <w:rPr>
      <w:rFonts w:ascii="Arial" w:hAnsi="Arial" w:cs="Arial"/>
      <w:i/>
      <w:iCs/>
      <w:color w:val="000000"/>
      <w:sz w:val="20"/>
      <w:szCs w:val="20"/>
    </w:rPr>
  </w:style>
  <w:style w:type="character" w:styleId="HafifVurgulama">
    <w:name w:val="Subtle Emphasis"/>
    <w:basedOn w:val="VarsaylanParagrafYazTipi"/>
    <w:uiPriority w:val="19"/>
    <w:qFormat/>
    <w:rsid w:val="00FB169D"/>
    <w:rPr>
      <w:rFonts w:cs="Times New Roman"/>
      <w:i/>
      <w:color w:val="808080"/>
    </w:rPr>
  </w:style>
  <w:style w:type="character" w:customStyle="1" w:styleId="GlAlntChar2">
    <w:name w:val="Güçlü Alıntı Char2"/>
    <w:basedOn w:val="VarsaylanParagrafYazTipi"/>
    <w:link w:val="GlAlnt"/>
    <w:uiPriority w:val="30"/>
    <w:locked/>
    <w:rsid w:val="00FB169D"/>
    <w:rPr>
      <w:rFonts w:ascii="Arial" w:hAnsi="Arial" w:cs="Arial"/>
      <w:b/>
      <w:bCs/>
      <w:i/>
      <w:iCs/>
      <w:color w:val="4F81BD"/>
      <w:sz w:val="20"/>
      <w:szCs w:val="20"/>
    </w:rPr>
  </w:style>
  <w:style w:type="character" w:customStyle="1" w:styleId="GlAlntChar">
    <w:name w:val="Güçlü Alıntı Char"/>
    <w:basedOn w:val="VarsaylanParagrafYazTipi"/>
    <w:uiPriority w:val="30"/>
    <w:rPr>
      <w:rFonts w:ascii="Arial" w:hAnsi="Arial" w:cs="Arial"/>
      <w:i/>
      <w:iCs/>
      <w:color w:val="4F81BD"/>
      <w:sz w:val="20"/>
      <w:szCs w:val="20"/>
    </w:rPr>
  </w:style>
  <w:style w:type="character" w:customStyle="1" w:styleId="KeskinTrnakChar1">
    <w:name w:val="Keskin Tırnak Char1"/>
    <w:basedOn w:val="VarsaylanParagrafYazTipi"/>
    <w:uiPriority w:val="30"/>
    <w:rPr>
      <w:rFonts w:ascii="Arial" w:hAnsi="Arial" w:cs="Arial"/>
      <w:b/>
      <w:bCs/>
      <w:i/>
      <w:iCs/>
      <w:color w:val="4F81BD"/>
      <w:sz w:val="20"/>
      <w:szCs w:val="20"/>
    </w:rPr>
  </w:style>
  <w:style w:type="character" w:customStyle="1" w:styleId="GlAlntChar1">
    <w:name w:val="Güçlü Alıntı Char1"/>
    <w:basedOn w:val="VarsaylanParagrafYazTipi"/>
    <w:uiPriority w:val="30"/>
    <w:rPr>
      <w:rFonts w:ascii="Arial" w:hAnsi="Arial" w:cs="Arial"/>
      <w:i/>
      <w:iCs/>
      <w:color w:val="4F81BD"/>
      <w:sz w:val="20"/>
      <w:szCs w:val="20"/>
    </w:rPr>
  </w:style>
  <w:style w:type="character" w:styleId="HafifBavuru">
    <w:name w:val="Subtle Reference"/>
    <w:basedOn w:val="VarsaylanParagrafYazTipi"/>
    <w:uiPriority w:val="31"/>
    <w:qFormat/>
    <w:rsid w:val="00FB169D"/>
    <w:rPr>
      <w:rFonts w:cs="Times New Roman"/>
      <w:smallCaps/>
      <w:color w:val="C0504D"/>
      <w:u w:val="single"/>
    </w:rPr>
  </w:style>
  <w:style w:type="character" w:styleId="GlVurgulama">
    <w:name w:val="Intense Emphasis"/>
    <w:basedOn w:val="VarsaylanParagrafYazTipi"/>
    <w:uiPriority w:val="21"/>
    <w:qFormat/>
    <w:rsid w:val="00FB169D"/>
    <w:rPr>
      <w:rFonts w:cs="Times New Roman"/>
      <w:b/>
      <w:i/>
      <w:color w:val="4F81BD"/>
    </w:rPr>
  </w:style>
  <w:style w:type="character" w:styleId="GlBavuru">
    <w:name w:val="Intense Reference"/>
    <w:basedOn w:val="VarsaylanParagrafYazTipi"/>
    <w:uiPriority w:val="32"/>
    <w:qFormat/>
    <w:rsid w:val="00FB169D"/>
    <w:rPr>
      <w:rFonts w:cs="Times New Roman"/>
      <w:b/>
      <w:smallCaps/>
      <w:color w:val="C0504D"/>
      <w:spacing w:val="5"/>
      <w:u w:val="single"/>
    </w:rPr>
  </w:style>
  <w:style w:type="character" w:styleId="KitapBal">
    <w:name w:val="Book Title"/>
    <w:basedOn w:val="VarsaylanParagrafYazTipi"/>
    <w:uiPriority w:val="33"/>
    <w:qFormat/>
    <w:rsid w:val="00FB169D"/>
    <w:rPr>
      <w:rFonts w:cs="Times New Roman"/>
      <w:b/>
      <w:bCs/>
      <w:smallCaps/>
      <w:spacing w:val="5"/>
    </w:rPr>
  </w:style>
  <w:style w:type="paragraph" w:styleId="TBal">
    <w:name w:val="TOC Heading"/>
    <w:basedOn w:val="Balk1"/>
    <w:next w:val="Normal"/>
    <w:uiPriority w:val="39"/>
    <w:semiHidden/>
    <w:unhideWhenUsed/>
    <w:qFormat/>
    <w:rsid w:val="00FB169D"/>
    <w:pPr>
      <w:outlineLvl w:val="9"/>
    </w:pPr>
  </w:style>
  <w:style w:type="character" w:styleId="Kpr">
    <w:name w:val="Hyperlink"/>
    <w:basedOn w:val="VarsaylanParagrafYazTipi"/>
    <w:uiPriority w:val="99"/>
    <w:unhideWhenUsed/>
    <w:rsid w:val="009713C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143212">
      <w:bodyDiv w:val="1"/>
      <w:marLeft w:val="0"/>
      <w:marRight w:val="0"/>
      <w:marTop w:val="0"/>
      <w:marBottom w:val="0"/>
      <w:divBdr>
        <w:top w:val="none" w:sz="0" w:space="0" w:color="auto"/>
        <w:left w:val="none" w:sz="0" w:space="0" w:color="auto"/>
        <w:bottom w:val="none" w:sz="0" w:space="0" w:color="auto"/>
        <w:right w:val="none" w:sz="0" w:space="0" w:color="auto"/>
      </w:divBdr>
    </w:div>
    <w:div w:id="2024473054">
      <w:marLeft w:val="0"/>
      <w:marRight w:val="0"/>
      <w:marTop w:val="0"/>
      <w:marBottom w:val="0"/>
      <w:divBdr>
        <w:top w:val="none" w:sz="0" w:space="0" w:color="auto"/>
        <w:left w:val="none" w:sz="0" w:space="0" w:color="auto"/>
        <w:bottom w:val="none" w:sz="0" w:space="0" w:color="auto"/>
        <w:right w:val="none" w:sz="0" w:space="0" w:color="auto"/>
      </w:divBdr>
    </w:div>
    <w:div w:id="2024473055">
      <w:marLeft w:val="0"/>
      <w:marRight w:val="0"/>
      <w:marTop w:val="0"/>
      <w:marBottom w:val="0"/>
      <w:divBdr>
        <w:top w:val="none" w:sz="0" w:space="0" w:color="auto"/>
        <w:left w:val="none" w:sz="0" w:space="0" w:color="auto"/>
        <w:bottom w:val="none" w:sz="0" w:space="0" w:color="auto"/>
        <w:right w:val="none" w:sz="0" w:space="0" w:color="auto"/>
      </w:divBdr>
    </w:div>
    <w:div w:id="2024473056">
      <w:marLeft w:val="0"/>
      <w:marRight w:val="0"/>
      <w:marTop w:val="0"/>
      <w:marBottom w:val="0"/>
      <w:divBdr>
        <w:top w:val="none" w:sz="0" w:space="0" w:color="auto"/>
        <w:left w:val="none" w:sz="0" w:space="0" w:color="auto"/>
        <w:bottom w:val="none" w:sz="0" w:space="0" w:color="auto"/>
        <w:right w:val="none" w:sz="0" w:space="0" w:color="auto"/>
      </w:divBdr>
    </w:div>
    <w:div w:id="2024473057">
      <w:marLeft w:val="0"/>
      <w:marRight w:val="0"/>
      <w:marTop w:val="0"/>
      <w:marBottom w:val="0"/>
      <w:divBdr>
        <w:top w:val="none" w:sz="0" w:space="0" w:color="auto"/>
        <w:left w:val="none" w:sz="0" w:space="0" w:color="auto"/>
        <w:bottom w:val="none" w:sz="0" w:space="0" w:color="auto"/>
        <w:right w:val="none" w:sz="0" w:space="0" w:color="auto"/>
      </w:divBdr>
    </w:div>
    <w:div w:id="2024473058">
      <w:marLeft w:val="0"/>
      <w:marRight w:val="0"/>
      <w:marTop w:val="0"/>
      <w:marBottom w:val="0"/>
      <w:divBdr>
        <w:top w:val="none" w:sz="0" w:space="0" w:color="auto"/>
        <w:left w:val="none" w:sz="0" w:space="0" w:color="auto"/>
        <w:bottom w:val="none" w:sz="0" w:space="0" w:color="auto"/>
        <w:right w:val="none" w:sz="0" w:space="0" w:color="auto"/>
      </w:divBdr>
    </w:div>
    <w:div w:id="2024473059">
      <w:marLeft w:val="0"/>
      <w:marRight w:val="0"/>
      <w:marTop w:val="0"/>
      <w:marBottom w:val="0"/>
      <w:divBdr>
        <w:top w:val="none" w:sz="0" w:space="0" w:color="auto"/>
        <w:left w:val="none" w:sz="0" w:space="0" w:color="auto"/>
        <w:bottom w:val="none" w:sz="0" w:space="0" w:color="auto"/>
        <w:right w:val="none" w:sz="0" w:space="0" w:color="auto"/>
      </w:divBdr>
    </w:div>
    <w:div w:id="2024473060">
      <w:marLeft w:val="0"/>
      <w:marRight w:val="0"/>
      <w:marTop w:val="0"/>
      <w:marBottom w:val="0"/>
      <w:divBdr>
        <w:top w:val="none" w:sz="0" w:space="0" w:color="auto"/>
        <w:left w:val="none" w:sz="0" w:space="0" w:color="auto"/>
        <w:bottom w:val="none" w:sz="0" w:space="0" w:color="auto"/>
        <w:right w:val="none" w:sz="0" w:space="0" w:color="auto"/>
      </w:divBdr>
    </w:div>
    <w:div w:id="2024473061">
      <w:marLeft w:val="0"/>
      <w:marRight w:val="0"/>
      <w:marTop w:val="0"/>
      <w:marBottom w:val="0"/>
      <w:divBdr>
        <w:top w:val="none" w:sz="0" w:space="0" w:color="auto"/>
        <w:left w:val="none" w:sz="0" w:space="0" w:color="auto"/>
        <w:bottom w:val="none" w:sz="0" w:space="0" w:color="auto"/>
        <w:right w:val="none" w:sz="0" w:space="0" w:color="auto"/>
      </w:divBdr>
    </w:div>
    <w:div w:id="2024473062">
      <w:marLeft w:val="0"/>
      <w:marRight w:val="0"/>
      <w:marTop w:val="0"/>
      <w:marBottom w:val="0"/>
      <w:divBdr>
        <w:top w:val="none" w:sz="0" w:space="0" w:color="auto"/>
        <w:left w:val="none" w:sz="0" w:space="0" w:color="auto"/>
        <w:bottom w:val="none" w:sz="0" w:space="0" w:color="auto"/>
        <w:right w:val="none" w:sz="0" w:space="0" w:color="auto"/>
      </w:divBdr>
    </w:div>
    <w:div w:id="2024473063">
      <w:marLeft w:val="0"/>
      <w:marRight w:val="0"/>
      <w:marTop w:val="0"/>
      <w:marBottom w:val="0"/>
      <w:divBdr>
        <w:top w:val="none" w:sz="0" w:space="0" w:color="auto"/>
        <w:left w:val="none" w:sz="0" w:space="0" w:color="auto"/>
        <w:bottom w:val="none" w:sz="0" w:space="0" w:color="auto"/>
        <w:right w:val="none" w:sz="0" w:space="0" w:color="auto"/>
      </w:divBdr>
    </w:div>
    <w:div w:id="2024473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9E722-F4B9-475A-873F-62967ED54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Pages>
  <Words>6737</Words>
  <Characters>38404</Characters>
  <Application>Microsoft Office Word</Application>
  <DocSecurity>0</DocSecurity>
  <Lines>320</Lines>
  <Paragraphs>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refik alakel</dc:creator>
  <cp:keywords/>
  <dc:description/>
  <cp:lastModifiedBy>Microsoft hesabı</cp:lastModifiedBy>
  <cp:revision>38</cp:revision>
  <dcterms:created xsi:type="dcterms:W3CDTF">2025-02-05T18:38:00Z</dcterms:created>
  <dcterms:modified xsi:type="dcterms:W3CDTF">2025-02-25T12:27:00Z</dcterms:modified>
</cp:coreProperties>
</file>