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25" w:rsidRPr="00D51D35" w:rsidRDefault="00C35C25" w:rsidP="00C35C25">
      <w:pPr>
        <w:spacing w:before="81"/>
        <w:ind w:left="2680" w:right="3032"/>
        <w:jc w:val="center"/>
        <w:rPr>
          <w:b/>
          <w:sz w:val="24"/>
          <w:szCs w:val="24"/>
        </w:rPr>
      </w:pPr>
      <w:r w:rsidRPr="00CC1F28">
        <w:rPr>
          <w:rFonts w:ascii="Calibri" w:hAnsi="Calibri"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606341A4" wp14:editId="5ADA0F70">
            <wp:simplePos x="0" y="0"/>
            <wp:positionH relativeFrom="column">
              <wp:posOffset>1215</wp:posOffset>
            </wp:positionH>
            <wp:positionV relativeFrom="paragraph">
              <wp:posOffset>-70789</wp:posOffset>
            </wp:positionV>
            <wp:extent cx="938254" cy="922352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54" cy="922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1D35">
        <w:rPr>
          <w:b/>
          <w:sz w:val="24"/>
          <w:szCs w:val="24"/>
        </w:rPr>
        <w:t xml:space="preserve">AFŞİN BELEDİYE BAŞKANLIĞI DESTEK HİZMETLERİ MÜDÜRLÜĞÜ </w:t>
      </w:r>
    </w:p>
    <w:p w:rsidR="00C35C25" w:rsidRDefault="00C35C25" w:rsidP="00C35C25">
      <w:pPr>
        <w:spacing w:before="81"/>
        <w:ind w:left="2680" w:right="3032"/>
        <w:jc w:val="center"/>
        <w:rPr>
          <w:b/>
          <w:color w:val="FF3333"/>
          <w:sz w:val="32"/>
        </w:rPr>
      </w:pPr>
    </w:p>
    <w:p w:rsidR="00C35C25" w:rsidRPr="008B2695" w:rsidRDefault="00C35C25" w:rsidP="00C35C25">
      <w:pPr>
        <w:spacing w:before="81"/>
        <w:ind w:left="2680" w:right="30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695">
        <w:rPr>
          <w:rFonts w:ascii="Times New Roman" w:hAnsi="Times New Roman" w:cs="Times New Roman"/>
          <w:b/>
          <w:sz w:val="24"/>
          <w:szCs w:val="24"/>
        </w:rPr>
        <w:t>500 LİTRE</w:t>
      </w:r>
      <w:r>
        <w:rPr>
          <w:rFonts w:ascii="Times New Roman" w:hAnsi="Times New Roman" w:cs="Times New Roman"/>
          <w:b/>
          <w:sz w:val="24"/>
          <w:szCs w:val="24"/>
        </w:rPr>
        <w:t xml:space="preserve">LİK </w:t>
      </w:r>
      <w:r w:rsidRPr="008B2695">
        <w:rPr>
          <w:rFonts w:ascii="Times New Roman" w:hAnsi="Times New Roman" w:cs="Times New Roman"/>
          <w:b/>
          <w:sz w:val="24"/>
          <w:szCs w:val="24"/>
        </w:rPr>
        <w:t xml:space="preserve"> ISITICILI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KARIŞTIRICI,ÜRETİM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8B2695">
        <w:rPr>
          <w:rFonts w:ascii="Times New Roman" w:hAnsi="Times New Roman" w:cs="Times New Roman"/>
          <w:b/>
          <w:sz w:val="24"/>
          <w:szCs w:val="24"/>
        </w:rPr>
        <w:t xml:space="preserve"> MİKSER ALIM İŞİNE AİT TEKNİK ŞARTNAME</w:t>
      </w:r>
    </w:p>
    <w:p w:rsidR="00C35C25" w:rsidRPr="00F21444" w:rsidRDefault="00C35C25" w:rsidP="00C35C25">
      <w:pPr>
        <w:pStyle w:val="Balk1"/>
        <w:tabs>
          <w:tab w:val="left" w:pos="472"/>
        </w:tabs>
        <w:spacing w:before="91"/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1 TEKNİK ÖZELLİKLER </w:t>
      </w: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Ürün karıştırma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mikserinin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kapasitesi 500 </w:t>
      </w:r>
      <w:r w:rsidRPr="00F21444">
        <w:rPr>
          <w:rFonts w:ascii="Times New Roman" w:hAnsi="Times New Roman" w:cs="Times New Roman"/>
          <w:spacing w:val="-3"/>
          <w:sz w:val="24"/>
          <w:szCs w:val="24"/>
        </w:rPr>
        <w:t xml:space="preserve">litre olacaktır. </w:t>
      </w:r>
    </w:p>
    <w:p w:rsidR="00C35C25" w:rsidRPr="00611845" w:rsidRDefault="00C35C25" w:rsidP="00C35C25">
      <w:pPr>
        <w:pStyle w:val="GvdeMetni"/>
        <w:spacing w:before="2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>Ürün ısıtma sistemi</w:t>
      </w:r>
      <w:r w:rsidRPr="00F2144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>elektrikli olacaktır.</w:t>
      </w:r>
    </w:p>
    <w:p w:rsidR="00C35C25" w:rsidRPr="00611845" w:rsidRDefault="00C35C25" w:rsidP="00C35C25">
      <w:pPr>
        <w:pStyle w:val="GvdeMetni"/>
        <w:spacing w:before="2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Sıcaklık istenilen dereceye kolayca ayarlanabilir olacaktır. </w:t>
      </w:r>
    </w:p>
    <w:p w:rsidR="00C35C25" w:rsidRPr="00611845" w:rsidRDefault="00C35C25" w:rsidP="00C35C25">
      <w:pPr>
        <w:pStyle w:val="GvdeMetni"/>
        <w:spacing w:before="2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Isı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mikserin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her yüzeyine hızlı ve eşit bir şekilde</w:t>
      </w:r>
      <w:r w:rsidRPr="00F2144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 xml:space="preserve">yayılacaktır. </w:t>
      </w:r>
    </w:p>
    <w:p w:rsidR="00C35C25" w:rsidRPr="00611845" w:rsidRDefault="00C35C25" w:rsidP="00C35C25">
      <w:pPr>
        <w:pStyle w:val="GvdeMetni"/>
        <w:spacing w:before="2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>Karıştırma hızı</w:t>
      </w:r>
      <w:r w:rsidRPr="00F2144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 xml:space="preserve">ayarlanabilir olacaktır. </w:t>
      </w:r>
    </w:p>
    <w:p w:rsidR="00C35C25" w:rsidRPr="00611845" w:rsidRDefault="00C35C25" w:rsidP="00C35C25">
      <w:pPr>
        <w:pStyle w:val="GvdeMetni"/>
        <w:spacing w:before="2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Krem, jel ve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sıvı  kıvamındaki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ürünlerin karıştırılmasına uygun</w:t>
      </w:r>
      <w:r w:rsidRPr="00F2144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 xml:space="preserve">konstrüksiyonda olacaktır. </w:t>
      </w:r>
    </w:p>
    <w:p w:rsidR="00C35C25" w:rsidRPr="00611845" w:rsidRDefault="00C35C25" w:rsidP="00C35C25">
      <w:pPr>
        <w:pStyle w:val="GvdeMetni"/>
        <w:spacing w:before="2"/>
        <w:jc w:val="both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spacing w:before="1"/>
        <w:ind w:right="526"/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Mikserin genel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konstrüksiyonu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AISI 304 kalite paslanmaz çelikten üretilmiş,  ürün</w:t>
      </w:r>
      <w:r w:rsidRPr="00F21444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>ile temas eden yüzeyler ise AISI 316 kalite paslanmaz çelikten</w:t>
      </w:r>
      <w:r w:rsidRPr="00F21444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 xml:space="preserve">yapılmış olacaktır. </w:t>
      </w:r>
    </w:p>
    <w:p w:rsidR="00C35C25" w:rsidRPr="00611845" w:rsidRDefault="00C35C25" w:rsidP="00C35C25">
      <w:pPr>
        <w:pStyle w:val="GvdeMetni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2"/>
        </w:numPr>
        <w:tabs>
          <w:tab w:val="left" w:pos="471"/>
          <w:tab w:val="left" w:pos="4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Makinanın üretim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aşamasında  her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türlü iş sağlığı ve güvenliği açısında her türlü  önlemler</w:t>
      </w:r>
      <w:r w:rsidRPr="00F21444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F21444">
        <w:rPr>
          <w:rFonts w:ascii="Times New Roman" w:hAnsi="Times New Roman" w:cs="Times New Roman"/>
          <w:sz w:val="24"/>
          <w:szCs w:val="24"/>
        </w:rPr>
        <w:t xml:space="preserve"> alınmış olacaktır. </w:t>
      </w:r>
    </w:p>
    <w:p w:rsidR="00C35C25" w:rsidRPr="00F21444" w:rsidRDefault="00C35C25" w:rsidP="00C35C25">
      <w:pPr>
        <w:pStyle w:val="Balk1"/>
        <w:tabs>
          <w:tab w:val="left" w:pos="472"/>
        </w:tabs>
        <w:spacing w:before="81"/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z w:val="24"/>
          <w:szCs w:val="24"/>
        </w:rPr>
        <w:t xml:space="preserve">MADDE 2 NAKLİYE, MONTAJ,  DEVREYE ALMA, </w:t>
      </w:r>
      <w:proofErr w:type="gramStart"/>
      <w:r w:rsidRPr="00611845">
        <w:rPr>
          <w:rFonts w:ascii="Times New Roman" w:hAnsi="Times New Roman" w:cs="Times New Roman"/>
          <w:sz w:val="24"/>
          <w:szCs w:val="24"/>
        </w:rPr>
        <w:t>EĞİTİM  VE</w:t>
      </w:r>
      <w:proofErr w:type="gramEnd"/>
      <w:r w:rsidRPr="00611845">
        <w:rPr>
          <w:rFonts w:ascii="Times New Roman" w:hAnsi="Times New Roman" w:cs="Times New Roman"/>
          <w:sz w:val="24"/>
          <w:szCs w:val="24"/>
        </w:rPr>
        <w:t xml:space="preserve"> GARANTİ ŞARTLARI </w:t>
      </w:r>
    </w:p>
    <w:p w:rsidR="00C35C25" w:rsidRPr="00F21444" w:rsidRDefault="00C35C25" w:rsidP="00C35C25">
      <w:pPr>
        <w:pStyle w:val="ListeParagraf"/>
        <w:numPr>
          <w:ilvl w:val="0"/>
          <w:numId w:val="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Mikserin nakliyesi,  yüklenici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tarafından  yapılacak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olup nakliye esnasında oluşacak olumsuzluklardan  tamamen yüklenici firma sorumludur. </w:t>
      </w:r>
    </w:p>
    <w:p w:rsidR="00C35C25" w:rsidRPr="00611845" w:rsidRDefault="00C35C25" w:rsidP="00C35C25">
      <w:pPr>
        <w:pStyle w:val="ListeParagraf"/>
        <w:tabs>
          <w:tab w:val="left" w:pos="471"/>
          <w:tab w:val="left" w:pos="472"/>
        </w:tabs>
        <w:ind w:right="11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3"/>
        </w:numPr>
        <w:tabs>
          <w:tab w:val="left" w:pos="471"/>
          <w:tab w:val="left" w:pos="472"/>
        </w:tabs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Mikser idarenin belirlemiş olduğu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adresteki  yerine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yüklenici tarafından Montajı  yapılacaktır.  </w:t>
      </w:r>
    </w:p>
    <w:p w:rsidR="00C35C25" w:rsidRPr="00611845" w:rsidRDefault="00C35C25" w:rsidP="00C35C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Mikser yüklenici tarafından devreye alınarak </w:t>
      </w:r>
      <w:proofErr w:type="gramStart"/>
      <w:r w:rsidRPr="00F21444">
        <w:rPr>
          <w:rFonts w:ascii="Times New Roman" w:hAnsi="Times New Roman" w:cs="Times New Roman"/>
          <w:sz w:val="24"/>
          <w:szCs w:val="24"/>
        </w:rPr>
        <w:t>üretim  yapıldıktan</w:t>
      </w:r>
      <w:proofErr w:type="gramEnd"/>
      <w:r w:rsidRPr="00F21444">
        <w:rPr>
          <w:rFonts w:ascii="Times New Roman" w:hAnsi="Times New Roman" w:cs="Times New Roman"/>
          <w:sz w:val="24"/>
          <w:szCs w:val="24"/>
        </w:rPr>
        <w:t xml:space="preserve"> sonra idareye teslimi yapılacaktır.  </w:t>
      </w:r>
    </w:p>
    <w:p w:rsidR="00C35C25" w:rsidRPr="00611845" w:rsidRDefault="00C35C25" w:rsidP="00C35C25">
      <w:pPr>
        <w:pStyle w:val="ListeParagraf"/>
        <w:ind w:left="11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Yüklenici firma ürünü kullanmak için idare personeline yeteri ölçüde eğitim verecektir. </w:t>
      </w:r>
    </w:p>
    <w:p w:rsidR="00C35C25" w:rsidRPr="00611845" w:rsidRDefault="00C35C25" w:rsidP="00C35C25">
      <w:pPr>
        <w:pStyle w:val="ListeParagraf"/>
        <w:ind w:left="11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3"/>
        </w:numPr>
        <w:tabs>
          <w:tab w:val="left" w:pos="471"/>
          <w:tab w:val="left" w:pos="472"/>
        </w:tabs>
        <w:spacing w:before="1"/>
        <w:ind w:right="108"/>
        <w:jc w:val="both"/>
        <w:rPr>
          <w:rFonts w:ascii="Times New Roman" w:hAnsi="Times New Roman" w:cs="Times New Roman"/>
          <w:sz w:val="24"/>
          <w:szCs w:val="24"/>
        </w:rPr>
      </w:pPr>
      <w:r w:rsidRPr="00F21444">
        <w:rPr>
          <w:rFonts w:ascii="Times New Roman" w:hAnsi="Times New Roman" w:cs="Times New Roman"/>
          <w:sz w:val="24"/>
          <w:szCs w:val="24"/>
        </w:rPr>
        <w:t xml:space="preserve">Kullanıcı kaynaklı hatalar dışındaki arızalar yüklenici tarafından </w:t>
      </w:r>
      <w:r w:rsidR="00E51CE8">
        <w:rPr>
          <w:rFonts w:ascii="Times New Roman" w:hAnsi="Times New Roman" w:cs="Times New Roman"/>
          <w:sz w:val="24"/>
          <w:szCs w:val="24"/>
        </w:rPr>
        <w:t>2(iki</w:t>
      </w:r>
      <w:bookmarkStart w:id="0" w:name="_GoBack"/>
      <w:bookmarkEnd w:id="0"/>
      <w:r w:rsidRPr="00F21444">
        <w:rPr>
          <w:rFonts w:ascii="Times New Roman" w:hAnsi="Times New Roman" w:cs="Times New Roman"/>
          <w:sz w:val="24"/>
          <w:szCs w:val="24"/>
        </w:rPr>
        <w:t xml:space="preserve">) yıl süreli olarak karşılanacaktır.   </w:t>
      </w:r>
    </w:p>
    <w:p w:rsidR="00C35C25" w:rsidRPr="00611845" w:rsidRDefault="00C35C25" w:rsidP="00C35C25">
      <w:pPr>
        <w:pStyle w:val="GvdeMetni"/>
        <w:spacing w:before="3"/>
        <w:rPr>
          <w:rFonts w:ascii="Times New Roman" w:hAnsi="Times New Roman" w:cs="Times New Roman"/>
          <w:sz w:val="24"/>
          <w:szCs w:val="24"/>
        </w:rPr>
      </w:pPr>
    </w:p>
    <w:p w:rsidR="00C35C25" w:rsidRPr="00611845" w:rsidRDefault="00C35C25" w:rsidP="00C35C25">
      <w:pPr>
        <w:pStyle w:val="Balk1"/>
        <w:tabs>
          <w:tab w:val="left" w:pos="472"/>
        </w:tabs>
        <w:ind w:left="112" w:firstLine="0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pacing w:val="-4"/>
          <w:sz w:val="24"/>
          <w:szCs w:val="24"/>
        </w:rPr>
        <w:t xml:space="preserve">MADDE 3 İDARENİN SORUMLULUKLARI </w:t>
      </w:r>
    </w:p>
    <w:p w:rsidR="00C35C25" w:rsidRPr="00611845" w:rsidRDefault="00C35C25" w:rsidP="00C35C25">
      <w:pPr>
        <w:pStyle w:val="GvdeMetni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C35C25" w:rsidRPr="00F21444" w:rsidRDefault="00C35C25" w:rsidP="00C35C25">
      <w:pPr>
        <w:pStyle w:val="ListeParagraf"/>
        <w:numPr>
          <w:ilvl w:val="0"/>
          <w:numId w:val="1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611845">
        <w:rPr>
          <w:rFonts w:ascii="Times New Roman" w:hAnsi="Times New Roman" w:cs="Times New Roman"/>
          <w:sz w:val="24"/>
          <w:szCs w:val="24"/>
        </w:rPr>
        <w:t xml:space="preserve">Mikser için gerekli enerji </w:t>
      </w:r>
      <w:proofErr w:type="gramStart"/>
      <w:r w:rsidRPr="00611845">
        <w:rPr>
          <w:rFonts w:ascii="Times New Roman" w:hAnsi="Times New Roman" w:cs="Times New Roman"/>
          <w:sz w:val="24"/>
          <w:szCs w:val="24"/>
        </w:rPr>
        <w:t xml:space="preserve">ürünün </w:t>
      </w:r>
      <w:r>
        <w:rPr>
          <w:rFonts w:ascii="Times New Roman" w:hAnsi="Times New Roman" w:cs="Times New Roman"/>
          <w:sz w:val="24"/>
          <w:szCs w:val="24"/>
        </w:rPr>
        <w:t xml:space="preserve"> montaj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845">
        <w:rPr>
          <w:rFonts w:ascii="Times New Roman" w:hAnsi="Times New Roman" w:cs="Times New Roman"/>
          <w:sz w:val="24"/>
          <w:szCs w:val="24"/>
        </w:rPr>
        <w:t xml:space="preserve">projesine göre idare tarafından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845">
        <w:rPr>
          <w:rFonts w:ascii="Times New Roman" w:hAnsi="Times New Roman" w:cs="Times New Roman"/>
          <w:sz w:val="24"/>
          <w:szCs w:val="24"/>
        </w:rPr>
        <w:t xml:space="preserve"> gerekli çalışmalar </w:t>
      </w:r>
      <w:r>
        <w:rPr>
          <w:rFonts w:ascii="Times New Roman" w:hAnsi="Times New Roman" w:cs="Times New Roman"/>
          <w:sz w:val="24"/>
          <w:szCs w:val="24"/>
        </w:rPr>
        <w:t>yapılarak sağlanacaktır.</w:t>
      </w:r>
      <w:r w:rsidRPr="0061184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67DE7" w:rsidRDefault="00C35C25" w:rsidP="00C35C25">
      <w:r>
        <w:rPr>
          <w:rFonts w:ascii="Times New Roman" w:hAnsi="Times New Roman" w:cs="Times New Roman"/>
          <w:sz w:val="24"/>
          <w:szCs w:val="24"/>
        </w:rPr>
        <w:t xml:space="preserve">Eğitim aşamasında </w:t>
      </w: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r w:rsidRPr="00611845">
        <w:rPr>
          <w:rFonts w:ascii="Times New Roman" w:hAnsi="Times New Roman" w:cs="Times New Roman"/>
          <w:sz w:val="24"/>
          <w:szCs w:val="24"/>
        </w:rPr>
        <w:t>ikseri</w:t>
      </w:r>
      <w:proofErr w:type="gramEnd"/>
      <w:r w:rsidRPr="00611845">
        <w:rPr>
          <w:rFonts w:ascii="Times New Roman" w:hAnsi="Times New Roman" w:cs="Times New Roman"/>
          <w:sz w:val="24"/>
          <w:szCs w:val="24"/>
        </w:rPr>
        <w:t xml:space="preserve"> kullanmak için yeterli elemanı idare sağlayacaktır</w:t>
      </w:r>
    </w:p>
    <w:sectPr w:rsidR="0016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6828"/>
    <w:multiLevelType w:val="hybridMultilevel"/>
    <w:tmpl w:val="A80ED50A"/>
    <w:lvl w:ilvl="0" w:tplc="82A0B71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2">
    <w:nsid w:val="5CAB45C4"/>
    <w:multiLevelType w:val="hybridMultilevel"/>
    <w:tmpl w:val="2766B860"/>
    <w:lvl w:ilvl="0" w:tplc="D99837C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25"/>
    <w:rsid w:val="00167DE7"/>
    <w:rsid w:val="00C35C25"/>
    <w:rsid w:val="00E5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35C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k1">
    <w:name w:val="heading 1"/>
    <w:basedOn w:val="Normal"/>
    <w:link w:val="Balk1Char"/>
    <w:uiPriority w:val="1"/>
    <w:qFormat/>
    <w:rsid w:val="00C35C25"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C35C25"/>
    <w:rPr>
      <w:rFonts w:ascii="Arial" w:eastAsia="Arial" w:hAnsi="Arial" w:cs="Arial"/>
      <w:b/>
      <w:bCs/>
      <w:sz w:val="26"/>
      <w:szCs w:val="26"/>
    </w:rPr>
  </w:style>
  <w:style w:type="paragraph" w:styleId="GvdeMetni">
    <w:name w:val="Body Text"/>
    <w:basedOn w:val="Normal"/>
    <w:link w:val="GvdeMetniChar"/>
    <w:uiPriority w:val="1"/>
    <w:qFormat/>
    <w:rsid w:val="00C35C25"/>
    <w:rPr>
      <w:sz w:val="26"/>
      <w:szCs w:val="26"/>
    </w:rPr>
  </w:style>
  <w:style w:type="character" w:customStyle="1" w:styleId="GvdeMetniChar">
    <w:name w:val="Gövde Metni Char"/>
    <w:basedOn w:val="VarsaylanParagrafYazTipi"/>
    <w:link w:val="GvdeMetni"/>
    <w:uiPriority w:val="1"/>
    <w:rsid w:val="00C35C25"/>
    <w:rPr>
      <w:rFonts w:ascii="Arial" w:eastAsia="Arial" w:hAnsi="Arial" w:cs="Arial"/>
      <w:sz w:val="26"/>
      <w:szCs w:val="26"/>
    </w:rPr>
  </w:style>
  <w:style w:type="paragraph" w:styleId="ListeParagraf">
    <w:name w:val="List Paragraph"/>
    <w:basedOn w:val="Normal"/>
    <w:uiPriority w:val="1"/>
    <w:qFormat/>
    <w:rsid w:val="00C35C25"/>
    <w:pPr>
      <w:ind w:left="472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35C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k1">
    <w:name w:val="heading 1"/>
    <w:basedOn w:val="Normal"/>
    <w:link w:val="Balk1Char"/>
    <w:uiPriority w:val="1"/>
    <w:qFormat/>
    <w:rsid w:val="00C35C25"/>
    <w:pPr>
      <w:spacing w:before="1"/>
      <w:ind w:left="472" w:hanging="360"/>
      <w:outlineLvl w:val="0"/>
    </w:pPr>
    <w:rPr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1"/>
    <w:rsid w:val="00C35C25"/>
    <w:rPr>
      <w:rFonts w:ascii="Arial" w:eastAsia="Arial" w:hAnsi="Arial" w:cs="Arial"/>
      <w:b/>
      <w:bCs/>
      <w:sz w:val="26"/>
      <w:szCs w:val="26"/>
    </w:rPr>
  </w:style>
  <w:style w:type="paragraph" w:styleId="GvdeMetni">
    <w:name w:val="Body Text"/>
    <w:basedOn w:val="Normal"/>
    <w:link w:val="GvdeMetniChar"/>
    <w:uiPriority w:val="1"/>
    <w:qFormat/>
    <w:rsid w:val="00C35C25"/>
    <w:rPr>
      <w:sz w:val="26"/>
      <w:szCs w:val="26"/>
    </w:rPr>
  </w:style>
  <w:style w:type="character" w:customStyle="1" w:styleId="GvdeMetniChar">
    <w:name w:val="Gövde Metni Char"/>
    <w:basedOn w:val="VarsaylanParagrafYazTipi"/>
    <w:link w:val="GvdeMetni"/>
    <w:uiPriority w:val="1"/>
    <w:rsid w:val="00C35C25"/>
    <w:rPr>
      <w:rFonts w:ascii="Arial" w:eastAsia="Arial" w:hAnsi="Arial" w:cs="Arial"/>
      <w:sz w:val="26"/>
      <w:szCs w:val="26"/>
    </w:rPr>
  </w:style>
  <w:style w:type="paragraph" w:styleId="ListeParagraf">
    <w:name w:val="List Paragraph"/>
    <w:basedOn w:val="Normal"/>
    <w:uiPriority w:val="1"/>
    <w:qFormat/>
    <w:rsid w:val="00C35C25"/>
    <w:pPr>
      <w:ind w:left="47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1420</Characters>
  <Application>Microsoft Office Word</Application>
  <DocSecurity>0</DocSecurity>
  <Lines>11</Lines>
  <Paragraphs>3</Paragraphs>
  <ScaleCrop>false</ScaleCrop>
  <Company>NouS TncTR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ubbat</dc:creator>
  <cp:lastModifiedBy>ubbat</cp:lastModifiedBy>
  <cp:revision>2</cp:revision>
  <dcterms:created xsi:type="dcterms:W3CDTF">2021-01-06T21:29:00Z</dcterms:created>
  <dcterms:modified xsi:type="dcterms:W3CDTF">2021-02-16T22:04:00Z</dcterms:modified>
</cp:coreProperties>
</file>