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FŞİN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YARIM KÜRE ŞEKİLLİ MÜZE VE KAFETERYA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