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AFŞİN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YARIM KÜRE ŞEKİLLİ MÜZE VE KAFETERYA YAPIM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