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2022/989092</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YARIM KÜRE ŞEKİLLİ MÜZE VE KAFETERYA YAPIM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